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3A394C" w:rsidRDefault="00653E5E" w:rsidP="002A0F64">
      <w:pPr>
        <w:pStyle w:val="MessageHeader"/>
        <w:spacing w:after="0" w:line="240" w:lineRule="auto"/>
        <w:ind w:left="0" w:firstLine="0"/>
        <w:jc w:val="center"/>
        <w:rPr>
          <w:rFonts w:cs="Arial"/>
          <w:szCs w:val="24"/>
        </w:rPr>
      </w:pPr>
      <w:r w:rsidRPr="003A394C">
        <w:rPr>
          <w:rFonts w:cs="Arial"/>
          <w:noProof/>
          <w:szCs w:val="24"/>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3A394C" w:rsidRDefault="002A0F64" w:rsidP="002A0F64">
      <w:pPr>
        <w:pStyle w:val="MessageHeader"/>
        <w:spacing w:after="0" w:line="240" w:lineRule="auto"/>
        <w:jc w:val="center"/>
        <w:rPr>
          <w:rFonts w:cs="Arial"/>
          <w:spacing w:val="0"/>
          <w:position w:val="-12"/>
          <w:szCs w:val="24"/>
        </w:rPr>
      </w:pPr>
      <w:r w:rsidRPr="003A394C">
        <w:rPr>
          <w:rFonts w:cs="Arial"/>
          <w:spacing w:val="12"/>
          <w:position w:val="-12"/>
          <w:szCs w:val="24"/>
        </w:rPr>
        <w:t>California Workers’ Compensation Institute</w:t>
      </w:r>
    </w:p>
    <w:p w:rsidR="002A0F64" w:rsidRPr="00997BB8" w:rsidRDefault="002A0F64" w:rsidP="002A0F64">
      <w:pPr>
        <w:jc w:val="center"/>
        <w:rPr>
          <w:rFonts w:ascii="Arial" w:hAnsi="Arial" w:cs="Arial"/>
          <w:sz w:val="20"/>
        </w:rPr>
      </w:pPr>
      <w:r w:rsidRPr="00997BB8">
        <w:rPr>
          <w:rFonts w:ascii="Arial" w:hAnsi="Arial" w:cs="Arial"/>
          <w:sz w:val="20"/>
        </w:rPr>
        <w:t xml:space="preserve">1111 Broadway Suite 2350, Oakland, CA 94607 • Tel: (510) 251-9470 • Fax: (510) </w:t>
      </w:r>
      <w:r w:rsidR="00997BB8" w:rsidRPr="00997BB8">
        <w:rPr>
          <w:rFonts w:ascii="Arial" w:hAnsi="Arial" w:cs="Arial"/>
          <w:sz w:val="20"/>
        </w:rPr>
        <w:t>763-1592</w:t>
      </w:r>
    </w:p>
    <w:p w:rsidR="002A0F64" w:rsidRPr="00997BB8" w:rsidRDefault="002A0F64" w:rsidP="002A0F64">
      <w:pPr>
        <w:pStyle w:val="MessageHeader"/>
        <w:spacing w:after="0" w:line="240" w:lineRule="auto"/>
        <w:ind w:left="0" w:firstLine="0"/>
        <w:jc w:val="center"/>
        <w:rPr>
          <w:rFonts w:cs="Arial"/>
          <w:spacing w:val="0"/>
          <w:sz w:val="20"/>
        </w:rPr>
      </w:pPr>
    </w:p>
    <w:p w:rsidR="00237E06" w:rsidRPr="00997BB8" w:rsidRDefault="00237E06" w:rsidP="002A0F64">
      <w:pPr>
        <w:pStyle w:val="MessageHeader"/>
        <w:spacing w:after="0" w:line="240" w:lineRule="auto"/>
        <w:ind w:left="0" w:firstLine="0"/>
        <w:jc w:val="center"/>
        <w:rPr>
          <w:rFonts w:cs="Arial"/>
          <w:spacing w:val="0"/>
          <w:sz w:val="20"/>
        </w:rPr>
      </w:pPr>
    </w:p>
    <w:p w:rsidR="00997BB8" w:rsidRDefault="00997BB8" w:rsidP="00997BB8">
      <w:pPr>
        <w:pStyle w:val="MessageHeader"/>
        <w:spacing w:after="0" w:line="240" w:lineRule="auto"/>
        <w:ind w:left="5040" w:firstLine="0"/>
        <w:rPr>
          <w:rStyle w:val="MessageHeaderLabel"/>
          <w:rFonts w:ascii="Arial" w:hAnsi="Arial" w:cs="Arial"/>
          <w:spacing w:val="0"/>
          <w:sz w:val="22"/>
          <w:szCs w:val="22"/>
          <w:u w:val="single"/>
        </w:rPr>
      </w:pPr>
    </w:p>
    <w:p w:rsidR="00997BB8" w:rsidRPr="002845FD" w:rsidRDefault="00997BB8" w:rsidP="00997BB8">
      <w:pPr>
        <w:pStyle w:val="MessageHeader"/>
        <w:spacing w:after="0" w:line="240" w:lineRule="auto"/>
        <w:jc w:val="both"/>
        <w:rPr>
          <w:rStyle w:val="Hyperlink"/>
          <w:rFonts w:cs="Arial"/>
          <w:sz w:val="22"/>
          <w:szCs w:val="22"/>
        </w:rPr>
      </w:pPr>
      <w:r w:rsidRPr="002845FD">
        <w:rPr>
          <w:rStyle w:val="MessageHeaderLabel"/>
          <w:rFonts w:ascii="Arial" w:hAnsi="Arial" w:cs="Arial"/>
          <w:spacing w:val="0"/>
          <w:sz w:val="22"/>
          <w:szCs w:val="22"/>
          <w:u w:val="single"/>
        </w:rPr>
        <w:t xml:space="preserve">VIA E-MAIL to </w:t>
      </w:r>
      <w:hyperlink r:id="rId10" w:history="1">
        <w:r w:rsidRPr="002845FD">
          <w:rPr>
            <w:rStyle w:val="Hyperlink"/>
            <w:rFonts w:cs="Arial"/>
            <w:sz w:val="22"/>
            <w:szCs w:val="22"/>
          </w:rPr>
          <w:t>dwcrules@dir.ca.gov</w:t>
        </w:r>
      </w:hyperlink>
      <w:bookmarkStart w:id="0" w:name="_GoBack"/>
      <w:bookmarkEnd w:id="0"/>
    </w:p>
    <w:p w:rsidR="00237E06" w:rsidRPr="003A394C" w:rsidRDefault="00237E06" w:rsidP="00997BB8">
      <w:pPr>
        <w:pStyle w:val="MessageHeader"/>
        <w:spacing w:after="0" w:line="240" w:lineRule="auto"/>
        <w:ind w:left="0" w:firstLine="0"/>
        <w:jc w:val="both"/>
        <w:rPr>
          <w:rFonts w:cs="Arial"/>
          <w:spacing w:val="0"/>
          <w:szCs w:val="24"/>
        </w:rPr>
      </w:pPr>
    </w:p>
    <w:p w:rsidR="00997BB8" w:rsidRDefault="00997BB8" w:rsidP="002A0F64">
      <w:pPr>
        <w:pStyle w:val="MessageHeader"/>
        <w:spacing w:after="0" w:line="240" w:lineRule="auto"/>
        <w:rPr>
          <w:rStyle w:val="MessageHeaderLabel"/>
          <w:rFonts w:ascii="Arial" w:hAnsi="Arial" w:cs="Arial"/>
          <w:spacing w:val="0"/>
          <w:sz w:val="22"/>
          <w:szCs w:val="22"/>
        </w:rPr>
      </w:pPr>
    </w:p>
    <w:p w:rsidR="002A0F64" w:rsidRDefault="00033D1F"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February 24, 2014</w:t>
      </w:r>
    </w:p>
    <w:p w:rsidR="00EC45EB" w:rsidRPr="002845FD" w:rsidRDefault="00EC45EB" w:rsidP="002A0F64">
      <w:pPr>
        <w:pStyle w:val="MessageHeader"/>
        <w:spacing w:after="0" w:line="240" w:lineRule="auto"/>
        <w:rPr>
          <w:rStyle w:val="MessageHeaderLabel"/>
          <w:rFonts w:ascii="Arial" w:hAnsi="Arial" w:cs="Arial"/>
          <w:spacing w:val="0"/>
          <w:sz w:val="22"/>
          <w:szCs w:val="22"/>
        </w:rPr>
      </w:pPr>
    </w:p>
    <w:p w:rsidR="00237E06" w:rsidRDefault="00237E06" w:rsidP="002A0F64">
      <w:pPr>
        <w:pStyle w:val="MessageHeader"/>
        <w:spacing w:after="0" w:line="240" w:lineRule="auto"/>
        <w:rPr>
          <w:rStyle w:val="MessageHeaderLabel"/>
          <w:rFonts w:ascii="Arial" w:hAnsi="Arial" w:cs="Arial"/>
          <w:spacing w:val="0"/>
          <w:sz w:val="22"/>
          <w:szCs w:val="22"/>
        </w:rPr>
      </w:pP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Maureen Gray, Regulations Coordinator</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Department of Industrial Relations</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Division of Workers’ Compensation, Legal Unit</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 xml:space="preserve">Post Office Box 420603 </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San Francisco, CA  94142</w:t>
      </w:r>
    </w:p>
    <w:p w:rsidR="002A0F64" w:rsidRDefault="002A0F64" w:rsidP="002A0F64">
      <w:pPr>
        <w:pStyle w:val="MessageHeader"/>
        <w:spacing w:after="0" w:line="240" w:lineRule="auto"/>
        <w:rPr>
          <w:rStyle w:val="MessageHeaderLabel"/>
          <w:rFonts w:ascii="Arial" w:hAnsi="Arial" w:cs="Arial"/>
          <w:spacing w:val="0"/>
          <w:sz w:val="22"/>
          <w:szCs w:val="22"/>
        </w:rPr>
      </w:pPr>
    </w:p>
    <w:p w:rsidR="002A0F64" w:rsidRPr="002845FD" w:rsidRDefault="002A0F64" w:rsidP="002A0F64">
      <w:pPr>
        <w:pStyle w:val="MessageHeader"/>
        <w:spacing w:after="0" w:line="240" w:lineRule="auto"/>
        <w:rPr>
          <w:rStyle w:val="MessageHeaderLabel"/>
          <w:rFonts w:ascii="Arial" w:hAnsi="Arial" w:cs="Arial"/>
          <w:spacing w:val="0"/>
          <w:sz w:val="22"/>
          <w:szCs w:val="22"/>
        </w:rPr>
      </w:pPr>
    </w:p>
    <w:p w:rsidR="0001030C" w:rsidRPr="002845FD" w:rsidRDefault="00043A57" w:rsidP="00997BB8">
      <w:pPr>
        <w:pStyle w:val="MessageHeader"/>
        <w:spacing w:after="0" w:line="240" w:lineRule="auto"/>
        <w:ind w:right="-270" w:firstLine="0"/>
        <w:rPr>
          <w:rStyle w:val="MessageHeaderLabel"/>
          <w:rFonts w:ascii="Arial" w:hAnsi="Arial" w:cs="Arial"/>
          <w:b/>
          <w:spacing w:val="0"/>
          <w:sz w:val="22"/>
          <w:szCs w:val="22"/>
        </w:rPr>
      </w:pPr>
      <w:r w:rsidRPr="002845FD">
        <w:rPr>
          <w:rStyle w:val="MessageHeaderLabel"/>
          <w:rFonts w:ascii="Arial" w:hAnsi="Arial" w:cs="Arial"/>
          <w:b/>
          <w:spacing w:val="0"/>
          <w:sz w:val="22"/>
          <w:szCs w:val="22"/>
        </w:rPr>
        <w:t xml:space="preserve">RE:  </w:t>
      </w:r>
      <w:r w:rsidR="002E6BA9" w:rsidRPr="002845FD">
        <w:rPr>
          <w:rStyle w:val="MessageHeaderLabel"/>
          <w:rFonts w:ascii="Arial" w:hAnsi="Arial" w:cs="Arial"/>
          <w:b/>
          <w:spacing w:val="0"/>
          <w:sz w:val="22"/>
          <w:szCs w:val="22"/>
        </w:rPr>
        <w:t>1</w:t>
      </w:r>
      <w:r w:rsidR="002E6BA9" w:rsidRPr="002845FD">
        <w:rPr>
          <w:rStyle w:val="MessageHeaderLabel"/>
          <w:rFonts w:ascii="Arial" w:hAnsi="Arial" w:cs="Arial"/>
          <w:b/>
          <w:spacing w:val="0"/>
          <w:sz w:val="22"/>
          <w:szCs w:val="22"/>
          <w:vertAlign w:val="superscript"/>
        </w:rPr>
        <w:t>st</w:t>
      </w:r>
      <w:r w:rsidR="002E6BA9" w:rsidRPr="002845FD">
        <w:rPr>
          <w:rStyle w:val="MessageHeaderLabel"/>
          <w:rFonts w:ascii="Arial" w:hAnsi="Arial" w:cs="Arial"/>
          <w:b/>
          <w:spacing w:val="0"/>
          <w:sz w:val="22"/>
          <w:szCs w:val="22"/>
        </w:rPr>
        <w:t xml:space="preserve"> </w:t>
      </w:r>
      <w:r w:rsidR="00F4422B" w:rsidRPr="002845FD">
        <w:rPr>
          <w:rStyle w:val="MessageHeaderLabel"/>
          <w:rFonts w:ascii="Arial" w:hAnsi="Arial" w:cs="Arial"/>
          <w:b/>
          <w:spacing w:val="0"/>
          <w:sz w:val="22"/>
          <w:szCs w:val="22"/>
        </w:rPr>
        <w:t>Forum Comments</w:t>
      </w:r>
      <w:r w:rsidR="00A94505" w:rsidRPr="002845FD">
        <w:rPr>
          <w:rStyle w:val="MessageHeaderLabel"/>
          <w:rFonts w:ascii="Arial" w:hAnsi="Arial" w:cs="Arial"/>
          <w:b/>
          <w:spacing w:val="0"/>
          <w:sz w:val="22"/>
          <w:szCs w:val="22"/>
        </w:rPr>
        <w:t xml:space="preserve"> </w:t>
      </w:r>
      <w:r w:rsidR="00F4422B" w:rsidRPr="002845FD">
        <w:rPr>
          <w:rStyle w:val="MessageHeaderLabel"/>
          <w:rFonts w:ascii="Arial" w:hAnsi="Arial" w:cs="Arial"/>
          <w:b/>
          <w:spacing w:val="0"/>
          <w:sz w:val="22"/>
          <w:szCs w:val="22"/>
        </w:rPr>
        <w:t>–</w:t>
      </w:r>
      <w:r w:rsidR="00A94505" w:rsidRPr="002845FD">
        <w:rPr>
          <w:rStyle w:val="MessageHeaderLabel"/>
          <w:rFonts w:ascii="Arial" w:hAnsi="Arial" w:cs="Arial"/>
          <w:b/>
          <w:spacing w:val="0"/>
          <w:sz w:val="22"/>
          <w:szCs w:val="22"/>
        </w:rPr>
        <w:t xml:space="preserve"> </w:t>
      </w:r>
      <w:r w:rsidR="00033D1F" w:rsidRPr="002845FD">
        <w:rPr>
          <w:rStyle w:val="MessageHeaderLabel"/>
          <w:rFonts w:ascii="Arial" w:hAnsi="Arial" w:cs="Arial"/>
          <w:b/>
          <w:spacing w:val="0"/>
          <w:sz w:val="22"/>
          <w:szCs w:val="22"/>
        </w:rPr>
        <w:t>Copy Service Fee Schedule</w:t>
      </w:r>
    </w:p>
    <w:p w:rsidR="002A0F64" w:rsidRPr="002845FD" w:rsidRDefault="002A0F64" w:rsidP="002A0F64">
      <w:pPr>
        <w:rPr>
          <w:rFonts w:ascii="Arial" w:hAnsi="Arial" w:cs="Arial"/>
          <w:color w:val="auto"/>
          <w:sz w:val="22"/>
          <w:szCs w:val="22"/>
        </w:rPr>
      </w:pPr>
    </w:p>
    <w:p w:rsidR="002A0F64" w:rsidRPr="002845FD" w:rsidRDefault="002A0F64" w:rsidP="002A0F64">
      <w:pPr>
        <w:rPr>
          <w:rFonts w:ascii="Arial" w:hAnsi="Arial" w:cs="Arial"/>
          <w:color w:val="auto"/>
          <w:sz w:val="22"/>
          <w:szCs w:val="22"/>
        </w:rPr>
      </w:pPr>
    </w:p>
    <w:p w:rsidR="004C58B1" w:rsidRPr="002845FD" w:rsidRDefault="004C58B1" w:rsidP="004C58B1">
      <w:pPr>
        <w:rPr>
          <w:rFonts w:ascii="Arial" w:hAnsi="Arial" w:cs="Arial"/>
          <w:color w:val="auto"/>
          <w:sz w:val="22"/>
          <w:szCs w:val="22"/>
        </w:rPr>
      </w:pPr>
      <w:r w:rsidRPr="002845FD">
        <w:rPr>
          <w:rFonts w:ascii="Arial" w:hAnsi="Arial" w:cs="Arial"/>
          <w:color w:val="auto"/>
          <w:sz w:val="22"/>
          <w:szCs w:val="22"/>
        </w:rPr>
        <w:t>Dear Ms. Gray:</w:t>
      </w:r>
    </w:p>
    <w:p w:rsidR="004C58B1" w:rsidRPr="002845FD" w:rsidRDefault="004C58B1" w:rsidP="004C58B1">
      <w:pPr>
        <w:rPr>
          <w:rFonts w:ascii="Arial" w:hAnsi="Arial" w:cs="Arial"/>
          <w:color w:val="auto"/>
          <w:sz w:val="22"/>
          <w:szCs w:val="22"/>
        </w:rPr>
      </w:pPr>
    </w:p>
    <w:p w:rsidR="00BD4FB6" w:rsidRPr="002845FD" w:rsidRDefault="004C58B1" w:rsidP="00BD4FB6">
      <w:pPr>
        <w:keepLines/>
        <w:tabs>
          <w:tab w:val="left" w:pos="900"/>
        </w:tabs>
        <w:rPr>
          <w:rFonts w:ascii="Arial" w:hAnsi="Arial" w:cs="Arial"/>
          <w:sz w:val="22"/>
          <w:szCs w:val="22"/>
        </w:rPr>
      </w:pPr>
      <w:r w:rsidRPr="002845FD">
        <w:rPr>
          <w:rFonts w:ascii="Arial" w:hAnsi="Arial" w:cs="Arial"/>
          <w:sz w:val="22"/>
          <w:szCs w:val="22"/>
        </w:rPr>
        <w:t xml:space="preserve">These </w:t>
      </w:r>
      <w:r w:rsidR="00F4422B" w:rsidRPr="002845FD">
        <w:rPr>
          <w:rFonts w:ascii="Arial" w:hAnsi="Arial" w:cs="Arial"/>
          <w:sz w:val="22"/>
          <w:szCs w:val="22"/>
        </w:rPr>
        <w:t>Forum</w:t>
      </w:r>
      <w:r w:rsidRPr="002845FD">
        <w:rPr>
          <w:rFonts w:ascii="Arial" w:hAnsi="Arial" w:cs="Arial"/>
          <w:sz w:val="22"/>
          <w:szCs w:val="22"/>
        </w:rPr>
        <w:t xml:space="preserve"> comments on </w:t>
      </w:r>
      <w:r w:rsidR="00F4422B" w:rsidRPr="002845FD">
        <w:rPr>
          <w:rFonts w:ascii="Arial" w:hAnsi="Arial" w:cs="Arial"/>
          <w:sz w:val="22"/>
          <w:szCs w:val="22"/>
        </w:rPr>
        <w:t xml:space="preserve">draft </w:t>
      </w:r>
      <w:r w:rsidR="00042FDB" w:rsidRPr="002845FD">
        <w:rPr>
          <w:rFonts w:ascii="Arial" w:hAnsi="Arial" w:cs="Arial"/>
          <w:sz w:val="22"/>
          <w:szCs w:val="22"/>
        </w:rPr>
        <w:t xml:space="preserve">regulations </w:t>
      </w:r>
      <w:r w:rsidR="00033D1F" w:rsidRPr="002845FD">
        <w:rPr>
          <w:rFonts w:ascii="Arial" w:hAnsi="Arial" w:cs="Arial"/>
          <w:sz w:val="22"/>
          <w:szCs w:val="22"/>
        </w:rPr>
        <w:t xml:space="preserve">regarding copy service fees </w:t>
      </w:r>
      <w:r w:rsidRPr="002845FD">
        <w:rPr>
          <w:rFonts w:ascii="Arial" w:hAnsi="Arial" w:cs="Arial"/>
          <w:sz w:val="22"/>
          <w:szCs w:val="22"/>
        </w:rPr>
        <w:t xml:space="preserve">are presented on behalf of members of the California Workers' Compensation Institute (the Institute).  </w:t>
      </w:r>
      <w:r w:rsidR="00BD4FB6" w:rsidRPr="002845FD">
        <w:rPr>
          <w:rFonts w:ascii="Arial" w:hAnsi="Arial" w:cs="Arial"/>
          <w:sz w:val="22"/>
          <w:szCs w:val="22"/>
        </w:rPr>
        <w:t xml:space="preserve">Institute members include insurers writing 71% of California’s workers’ compensation premium, and self-insured employers with $46B of annual payroll (27% of the state’s total annual self-insured payroll).  </w:t>
      </w:r>
    </w:p>
    <w:p w:rsidR="00BD4FB6" w:rsidRPr="002845FD" w:rsidRDefault="00BD4FB6" w:rsidP="00BD4FB6">
      <w:pPr>
        <w:keepLines/>
        <w:tabs>
          <w:tab w:val="left" w:pos="900"/>
        </w:tabs>
        <w:rPr>
          <w:rFonts w:ascii="Arial" w:hAnsi="Arial" w:cs="Arial"/>
          <w:sz w:val="22"/>
          <w:szCs w:val="22"/>
        </w:rPr>
      </w:pPr>
    </w:p>
    <w:p w:rsidR="00BD4FB6" w:rsidRPr="002845FD" w:rsidRDefault="00BD4FB6" w:rsidP="00BD4FB6">
      <w:pPr>
        <w:keepLines/>
        <w:tabs>
          <w:tab w:val="left" w:pos="900"/>
        </w:tabs>
        <w:rPr>
          <w:rFonts w:ascii="Arial" w:hAnsi="Arial" w:cs="Arial"/>
          <w:sz w:val="22"/>
          <w:szCs w:val="22"/>
        </w:rPr>
      </w:pPr>
      <w:r w:rsidRPr="002845FD">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BD4FB6" w:rsidRPr="002845FD" w:rsidRDefault="00BD4FB6" w:rsidP="00BD4FB6">
      <w:pPr>
        <w:keepLines/>
        <w:tabs>
          <w:tab w:val="left" w:pos="900"/>
        </w:tabs>
        <w:rPr>
          <w:rFonts w:ascii="Arial" w:hAnsi="Arial" w:cs="Arial"/>
          <w:sz w:val="22"/>
          <w:szCs w:val="22"/>
        </w:rPr>
      </w:pPr>
    </w:p>
    <w:p w:rsidR="00BD4FB6" w:rsidRPr="002845FD" w:rsidRDefault="00BD4FB6" w:rsidP="00BD4FB6">
      <w:pPr>
        <w:keepLines/>
        <w:tabs>
          <w:tab w:val="left" w:pos="900"/>
        </w:tabs>
        <w:rPr>
          <w:rFonts w:ascii="Arial" w:hAnsi="Arial" w:cs="Arial"/>
          <w:sz w:val="22"/>
          <w:szCs w:val="22"/>
        </w:rPr>
      </w:pPr>
      <w:r w:rsidRPr="002845FD">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Southern California Edison, Sutter Health, University of California, and The Walt Disney Company. </w:t>
      </w:r>
    </w:p>
    <w:p w:rsidR="00BD4FB6" w:rsidRPr="002845FD" w:rsidRDefault="00BD4FB6" w:rsidP="00BD4FB6">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1110DF" w:rsidRPr="002845FD" w:rsidRDefault="00BD4FB6" w:rsidP="00DF644A">
      <w:pPr>
        <w:keepLines/>
        <w:tabs>
          <w:tab w:val="left" w:pos="900"/>
        </w:tabs>
        <w:rPr>
          <w:rFonts w:ascii="Arial" w:hAnsi="Arial" w:cs="Arial"/>
          <w:sz w:val="22"/>
          <w:szCs w:val="22"/>
        </w:rPr>
      </w:pPr>
      <w:r w:rsidRPr="002845FD">
        <w:rPr>
          <w:rFonts w:ascii="Arial" w:hAnsi="Arial" w:cs="Arial"/>
          <w:sz w:val="22"/>
          <w:szCs w:val="22"/>
        </w:rPr>
        <w:t>The Institute supports the concept of a flat fee schedule wherein copy services and all related</w:t>
      </w:r>
      <w:r w:rsidR="00D24B57" w:rsidRPr="002845FD">
        <w:rPr>
          <w:rFonts w:ascii="Arial" w:hAnsi="Arial" w:cs="Arial"/>
          <w:sz w:val="22"/>
          <w:szCs w:val="22"/>
        </w:rPr>
        <w:t xml:space="preserve"> </w:t>
      </w:r>
      <w:r w:rsidRPr="002845FD">
        <w:rPr>
          <w:rFonts w:ascii="Arial" w:hAnsi="Arial" w:cs="Arial"/>
          <w:sz w:val="22"/>
          <w:szCs w:val="22"/>
        </w:rPr>
        <w:t>fees are bundled</w:t>
      </w:r>
      <w:r w:rsidR="00801B13" w:rsidRPr="002845FD">
        <w:rPr>
          <w:rFonts w:ascii="Arial" w:hAnsi="Arial" w:cs="Arial"/>
          <w:sz w:val="22"/>
          <w:szCs w:val="22"/>
        </w:rPr>
        <w:t xml:space="preserve">.  </w:t>
      </w:r>
      <w:r w:rsidR="00A020F5" w:rsidRPr="002845FD">
        <w:rPr>
          <w:rFonts w:ascii="Arial" w:hAnsi="Arial" w:cs="Arial"/>
          <w:sz w:val="22"/>
          <w:szCs w:val="22"/>
        </w:rPr>
        <w:t>At the request of the Department of Industrial Relations, t</w:t>
      </w:r>
      <w:r w:rsidR="00636DB7" w:rsidRPr="002845FD">
        <w:rPr>
          <w:rFonts w:ascii="Arial" w:hAnsi="Arial" w:cs="Arial"/>
          <w:sz w:val="22"/>
          <w:szCs w:val="22"/>
        </w:rPr>
        <w:t xml:space="preserve">he Berkeley Research Group (BRG) </w:t>
      </w:r>
      <w:r w:rsidR="00A020F5" w:rsidRPr="002845FD">
        <w:rPr>
          <w:rFonts w:ascii="Arial" w:hAnsi="Arial" w:cs="Arial"/>
          <w:sz w:val="22"/>
          <w:szCs w:val="22"/>
        </w:rPr>
        <w:t xml:space="preserve">issued a report </w:t>
      </w:r>
      <w:r w:rsidR="00DF644A" w:rsidRPr="002845FD">
        <w:rPr>
          <w:rFonts w:ascii="Arial" w:hAnsi="Arial" w:cs="Arial"/>
          <w:sz w:val="22"/>
          <w:szCs w:val="22"/>
        </w:rPr>
        <w:t xml:space="preserve">on copy service fees titled “Formulating a Copy Service Fee Schedule for the California Division of Workers’ Compensation” and dated October 2, 2013.  BRG </w:t>
      </w:r>
      <w:r w:rsidR="00D24B57" w:rsidRPr="002845FD">
        <w:rPr>
          <w:rFonts w:ascii="Arial" w:hAnsi="Arial" w:cs="Arial"/>
          <w:sz w:val="22"/>
          <w:szCs w:val="22"/>
        </w:rPr>
        <w:t>recommended</w:t>
      </w:r>
      <w:r w:rsidR="00A24945" w:rsidRPr="002845FD">
        <w:rPr>
          <w:rFonts w:ascii="Arial" w:hAnsi="Arial" w:cs="Arial"/>
          <w:sz w:val="22"/>
          <w:szCs w:val="22"/>
        </w:rPr>
        <w:t>,</w:t>
      </w:r>
      <w:r w:rsidR="00D00DFE" w:rsidRPr="002845FD">
        <w:rPr>
          <w:rFonts w:ascii="Arial" w:hAnsi="Arial" w:cs="Arial"/>
          <w:sz w:val="22"/>
          <w:szCs w:val="22"/>
        </w:rPr>
        <w:t xml:space="preserve"> </w:t>
      </w:r>
      <w:r w:rsidR="00A24945" w:rsidRPr="002845FD">
        <w:rPr>
          <w:rFonts w:ascii="Arial" w:hAnsi="Arial" w:cs="Arial"/>
          <w:sz w:val="22"/>
          <w:szCs w:val="22"/>
        </w:rPr>
        <w:t xml:space="preserve">based on its review and analysis of copy service payment data and other information, that the most cost effective and fair method for paying for copy costs is </w:t>
      </w:r>
      <w:r w:rsidR="00D00DFE" w:rsidRPr="002845FD">
        <w:rPr>
          <w:rFonts w:ascii="Arial" w:hAnsi="Arial" w:cs="Arial"/>
          <w:sz w:val="22"/>
          <w:szCs w:val="22"/>
        </w:rPr>
        <w:t>“a single price for copy sets, regardless of the number of pages involved (up to 1,000 pages) or the difficulty in retrieval of documents</w:t>
      </w:r>
      <w:r w:rsidR="00A24945" w:rsidRPr="002845FD">
        <w:rPr>
          <w:rFonts w:ascii="Arial" w:hAnsi="Arial" w:cs="Arial"/>
          <w:sz w:val="22"/>
          <w:szCs w:val="22"/>
        </w:rPr>
        <w:t>.</w:t>
      </w:r>
      <w:r w:rsidR="00D00DFE" w:rsidRPr="002845FD">
        <w:rPr>
          <w:rFonts w:ascii="Arial" w:hAnsi="Arial" w:cs="Arial"/>
          <w:sz w:val="22"/>
          <w:szCs w:val="22"/>
        </w:rPr>
        <w:t xml:space="preserve">” </w:t>
      </w:r>
      <w:r w:rsidR="00A24945" w:rsidRPr="002845FD">
        <w:rPr>
          <w:rFonts w:ascii="Arial" w:hAnsi="Arial" w:cs="Arial"/>
          <w:sz w:val="22"/>
          <w:szCs w:val="22"/>
        </w:rPr>
        <w:t xml:space="preserve"> </w:t>
      </w:r>
      <w:r w:rsidR="005D42E8" w:rsidRPr="002845FD">
        <w:rPr>
          <w:rFonts w:ascii="Arial" w:hAnsi="Arial" w:cs="Arial"/>
          <w:sz w:val="22"/>
          <w:szCs w:val="22"/>
        </w:rPr>
        <w:t>It conclud</w:t>
      </w:r>
      <w:r w:rsidR="00801B13" w:rsidRPr="002845FD">
        <w:rPr>
          <w:rFonts w:ascii="Arial" w:hAnsi="Arial" w:cs="Arial"/>
          <w:sz w:val="22"/>
          <w:szCs w:val="22"/>
        </w:rPr>
        <w:t xml:space="preserve">ed that </w:t>
      </w:r>
      <w:r w:rsidR="005D42E8" w:rsidRPr="002845FD">
        <w:rPr>
          <w:rFonts w:ascii="Arial" w:hAnsi="Arial" w:cs="Arial"/>
          <w:sz w:val="22"/>
          <w:szCs w:val="22"/>
        </w:rPr>
        <w:t>“</w:t>
      </w:r>
      <w:r w:rsidR="00801B13" w:rsidRPr="002845FD">
        <w:rPr>
          <w:rFonts w:ascii="Arial" w:hAnsi="Arial" w:cs="Arial"/>
          <w:sz w:val="22"/>
          <w:szCs w:val="22"/>
        </w:rPr>
        <w:t>the cost of each initial copy set should be</w:t>
      </w:r>
      <w:r w:rsidR="005D42E8" w:rsidRPr="002845FD">
        <w:rPr>
          <w:rFonts w:ascii="Arial" w:hAnsi="Arial" w:cs="Arial"/>
          <w:sz w:val="22"/>
          <w:szCs w:val="22"/>
        </w:rPr>
        <w:t xml:space="preserve"> </w:t>
      </w:r>
      <w:r w:rsidR="00801B13" w:rsidRPr="002845FD">
        <w:rPr>
          <w:rFonts w:ascii="Arial" w:hAnsi="Arial" w:cs="Arial"/>
          <w:sz w:val="22"/>
          <w:szCs w:val="22"/>
        </w:rPr>
        <w:t>$103.55</w:t>
      </w:r>
      <w:r w:rsidR="005D42E8" w:rsidRPr="002845FD">
        <w:rPr>
          <w:rFonts w:ascii="Arial" w:hAnsi="Arial" w:cs="Arial"/>
          <w:sz w:val="22"/>
          <w:szCs w:val="22"/>
        </w:rPr>
        <w:t xml:space="preserve"> and that a</w:t>
      </w:r>
      <w:r w:rsidR="00801B13" w:rsidRPr="002845FD">
        <w:rPr>
          <w:rFonts w:ascii="Arial" w:hAnsi="Arial" w:cs="Arial"/>
          <w:sz w:val="22"/>
          <w:szCs w:val="22"/>
        </w:rPr>
        <w:t>dditional copy sets should be made available at $.</w:t>
      </w:r>
      <w:r w:rsidR="002946E8">
        <w:rPr>
          <w:rFonts w:ascii="Arial" w:hAnsi="Arial" w:cs="Arial"/>
          <w:sz w:val="22"/>
          <w:szCs w:val="22"/>
        </w:rPr>
        <w:t>1</w:t>
      </w:r>
      <w:r w:rsidR="00801B13" w:rsidRPr="002845FD">
        <w:rPr>
          <w:rFonts w:ascii="Arial" w:hAnsi="Arial" w:cs="Arial"/>
          <w:sz w:val="22"/>
          <w:szCs w:val="22"/>
        </w:rPr>
        <w:t>0 per page if paper and for a nominal</w:t>
      </w:r>
      <w:r w:rsidR="005D42E8" w:rsidRPr="002845FD">
        <w:rPr>
          <w:rFonts w:ascii="Arial" w:hAnsi="Arial" w:cs="Arial"/>
          <w:sz w:val="22"/>
          <w:szCs w:val="22"/>
        </w:rPr>
        <w:t xml:space="preserve"> </w:t>
      </w:r>
      <w:r w:rsidR="00801B13" w:rsidRPr="002845FD">
        <w:rPr>
          <w:rFonts w:ascii="Arial" w:hAnsi="Arial" w:cs="Arial"/>
          <w:sz w:val="22"/>
          <w:szCs w:val="22"/>
        </w:rPr>
        <w:t>lump sum fee of $5.00 if electronic.</w:t>
      </w:r>
      <w:r w:rsidR="005D42E8" w:rsidRPr="002845FD">
        <w:rPr>
          <w:rFonts w:ascii="Arial" w:hAnsi="Arial" w:cs="Arial"/>
          <w:sz w:val="22"/>
          <w:szCs w:val="22"/>
        </w:rPr>
        <w:t xml:space="preserve">”  </w:t>
      </w:r>
    </w:p>
    <w:p w:rsidR="001110DF" w:rsidRPr="002845FD" w:rsidRDefault="001110DF" w:rsidP="00801B13">
      <w:pPr>
        <w:keepLines/>
        <w:tabs>
          <w:tab w:val="left" w:pos="900"/>
        </w:tabs>
        <w:rPr>
          <w:rFonts w:ascii="Arial" w:hAnsi="Arial" w:cs="Arial"/>
          <w:sz w:val="22"/>
          <w:szCs w:val="22"/>
        </w:rPr>
      </w:pPr>
    </w:p>
    <w:p w:rsidR="00CA4D3B" w:rsidRDefault="0051052A" w:rsidP="00801B13">
      <w:pPr>
        <w:keepLines/>
        <w:tabs>
          <w:tab w:val="left" w:pos="900"/>
        </w:tabs>
        <w:rPr>
          <w:rFonts w:ascii="Arial" w:hAnsi="Arial" w:cs="Arial"/>
          <w:sz w:val="22"/>
          <w:szCs w:val="22"/>
        </w:rPr>
      </w:pPr>
      <w:r w:rsidRPr="002845FD">
        <w:rPr>
          <w:rFonts w:ascii="Arial" w:hAnsi="Arial" w:cs="Arial"/>
          <w:sz w:val="22"/>
          <w:szCs w:val="22"/>
        </w:rPr>
        <w:t>Based on the data considered by BRG, w</w:t>
      </w:r>
      <w:r w:rsidR="001262F3" w:rsidRPr="002845FD">
        <w:rPr>
          <w:rFonts w:ascii="Arial" w:hAnsi="Arial" w:cs="Arial"/>
          <w:sz w:val="22"/>
          <w:szCs w:val="22"/>
        </w:rPr>
        <w:t xml:space="preserve">e believe that </w:t>
      </w:r>
      <w:r w:rsidR="00DB215F" w:rsidRPr="002845FD">
        <w:rPr>
          <w:rFonts w:ascii="Arial" w:hAnsi="Arial" w:cs="Arial"/>
          <w:sz w:val="22"/>
          <w:szCs w:val="22"/>
        </w:rPr>
        <w:t>a</w:t>
      </w:r>
      <w:r w:rsidR="001262F3" w:rsidRPr="002845FD">
        <w:rPr>
          <w:rFonts w:ascii="Arial" w:hAnsi="Arial" w:cs="Arial"/>
          <w:sz w:val="22"/>
          <w:szCs w:val="22"/>
        </w:rPr>
        <w:t xml:space="preserve"> flat rate </w:t>
      </w:r>
      <w:r w:rsidR="00DB215F" w:rsidRPr="002845FD">
        <w:rPr>
          <w:rFonts w:ascii="Arial" w:hAnsi="Arial" w:cs="Arial"/>
          <w:sz w:val="22"/>
          <w:szCs w:val="22"/>
        </w:rPr>
        <w:t>in th</w:t>
      </w:r>
      <w:r w:rsidR="00F5476D" w:rsidRPr="002845FD">
        <w:rPr>
          <w:rFonts w:ascii="Arial" w:hAnsi="Arial" w:cs="Arial"/>
          <w:sz w:val="22"/>
          <w:szCs w:val="22"/>
        </w:rPr>
        <w:t>e</w:t>
      </w:r>
      <w:r w:rsidR="00DB215F" w:rsidRPr="002845FD">
        <w:rPr>
          <w:rFonts w:ascii="Arial" w:hAnsi="Arial" w:cs="Arial"/>
          <w:sz w:val="22"/>
          <w:szCs w:val="22"/>
        </w:rPr>
        <w:t xml:space="preserve"> range </w:t>
      </w:r>
      <w:r w:rsidR="00F5476D" w:rsidRPr="002845FD">
        <w:rPr>
          <w:rFonts w:ascii="Arial" w:hAnsi="Arial" w:cs="Arial"/>
          <w:sz w:val="22"/>
          <w:szCs w:val="22"/>
        </w:rPr>
        <w:t xml:space="preserve">recommended by BRG </w:t>
      </w:r>
      <w:r w:rsidR="001262F3" w:rsidRPr="002845FD">
        <w:rPr>
          <w:rFonts w:ascii="Arial" w:hAnsi="Arial" w:cs="Arial"/>
          <w:sz w:val="22"/>
          <w:szCs w:val="22"/>
        </w:rPr>
        <w:t>is appropriate for up to 1,000 pages</w:t>
      </w:r>
      <w:r w:rsidRPr="002845FD">
        <w:rPr>
          <w:rFonts w:ascii="Arial" w:hAnsi="Arial" w:cs="Arial"/>
          <w:sz w:val="22"/>
          <w:szCs w:val="22"/>
        </w:rPr>
        <w:t xml:space="preserve">, rather than 500 pages.  The Institute believes that a flat fee should pay </w:t>
      </w:r>
      <w:r w:rsidR="00DB215F" w:rsidRPr="002845FD">
        <w:rPr>
          <w:rFonts w:ascii="Arial" w:hAnsi="Arial" w:cs="Arial"/>
          <w:sz w:val="22"/>
          <w:szCs w:val="22"/>
        </w:rPr>
        <w:t xml:space="preserve">no </w:t>
      </w:r>
      <w:r w:rsidRPr="002845FD">
        <w:rPr>
          <w:rFonts w:ascii="Arial" w:hAnsi="Arial" w:cs="Arial"/>
          <w:sz w:val="22"/>
          <w:szCs w:val="22"/>
        </w:rPr>
        <w:t xml:space="preserve">more than is allowed </w:t>
      </w:r>
      <w:r w:rsidR="00CA4D3B" w:rsidRPr="002845FD">
        <w:rPr>
          <w:rFonts w:ascii="Arial" w:hAnsi="Arial" w:cs="Arial"/>
          <w:sz w:val="22"/>
          <w:szCs w:val="22"/>
        </w:rPr>
        <w:t xml:space="preserve">as reasonable </w:t>
      </w:r>
      <w:r w:rsidRPr="002845FD">
        <w:rPr>
          <w:rFonts w:ascii="Arial" w:hAnsi="Arial" w:cs="Arial"/>
          <w:sz w:val="22"/>
          <w:szCs w:val="22"/>
        </w:rPr>
        <w:t>under</w:t>
      </w:r>
      <w:r w:rsidR="003F14D8" w:rsidRPr="002845FD">
        <w:rPr>
          <w:rFonts w:ascii="Arial" w:hAnsi="Arial" w:cs="Arial"/>
          <w:sz w:val="22"/>
          <w:szCs w:val="22"/>
        </w:rPr>
        <w:t xml:space="preserve"> California Evidence Code sections 1560-1567</w:t>
      </w:r>
      <w:r w:rsidR="00CA4D3B" w:rsidRPr="002845FD">
        <w:rPr>
          <w:rFonts w:ascii="Arial" w:hAnsi="Arial" w:cs="Arial"/>
          <w:sz w:val="22"/>
          <w:szCs w:val="22"/>
        </w:rPr>
        <w:t xml:space="preserve"> for 1,000 pages</w:t>
      </w:r>
      <w:r w:rsidR="00F03890" w:rsidRPr="002845FD">
        <w:rPr>
          <w:rFonts w:ascii="Arial" w:hAnsi="Arial" w:cs="Arial"/>
          <w:sz w:val="22"/>
          <w:szCs w:val="22"/>
        </w:rPr>
        <w:t xml:space="preserve">, and any per-page fee should not exceed </w:t>
      </w:r>
      <w:r w:rsidR="001110DF" w:rsidRPr="002845FD">
        <w:rPr>
          <w:rFonts w:ascii="Arial" w:hAnsi="Arial" w:cs="Arial"/>
          <w:sz w:val="22"/>
          <w:szCs w:val="22"/>
        </w:rPr>
        <w:t>$.10 per page for copies in excess of 1,000 pages, and $.20 per page for microfilm copies</w:t>
      </w:r>
      <w:r w:rsidR="00CA4D3B" w:rsidRPr="002845FD">
        <w:rPr>
          <w:rFonts w:ascii="Arial" w:hAnsi="Arial" w:cs="Arial"/>
          <w:sz w:val="22"/>
          <w:szCs w:val="22"/>
        </w:rPr>
        <w:t xml:space="preserve">.  According to California Evidence Code sections 1560-1567, reasonable </w:t>
      </w:r>
      <w:r w:rsidR="00F5476D" w:rsidRPr="002845FD">
        <w:rPr>
          <w:rFonts w:ascii="Arial" w:hAnsi="Arial" w:cs="Arial"/>
          <w:sz w:val="22"/>
          <w:szCs w:val="22"/>
        </w:rPr>
        <w:t>cos</w:t>
      </w:r>
      <w:r w:rsidR="00CA4D3B" w:rsidRPr="002845FD">
        <w:rPr>
          <w:rFonts w:ascii="Arial" w:hAnsi="Arial" w:cs="Arial"/>
          <w:sz w:val="22"/>
          <w:szCs w:val="22"/>
        </w:rPr>
        <w:t>t is:</w:t>
      </w:r>
    </w:p>
    <w:p w:rsidR="00DB215F" w:rsidRPr="002845FD" w:rsidRDefault="00DB215F" w:rsidP="00DB215F">
      <w:pPr>
        <w:keepLines/>
        <w:numPr>
          <w:ilvl w:val="0"/>
          <w:numId w:val="10"/>
        </w:numPr>
        <w:tabs>
          <w:tab w:val="left" w:pos="900"/>
        </w:tabs>
        <w:rPr>
          <w:rFonts w:ascii="Arial" w:hAnsi="Arial" w:cs="Arial"/>
          <w:sz w:val="22"/>
          <w:szCs w:val="22"/>
        </w:rPr>
      </w:pPr>
      <w:r w:rsidRPr="002845FD">
        <w:rPr>
          <w:rFonts w:ascii="Arial" w:hAnsi="Arial" w:cs="Arial"/>
          <w:sz w:val="22"/>
          <w:szCs w:val="22"/>
        </w:rPr>
        <w:t>not more than $.10 per page for 8.5x14 inches or less</w:t>
      </w:r>
    </w:p>
    <w:p w:rsidR="00DB215F" w:rsidRPr="002845FD" w:rsidRDefault="00DB215F" w:rsidP="00DB215F">
      <w:pPr>
        <w:keepLines/>
        <w:numPr>
          <w:ilvl w:val="0"/>
          <w:numId w:val="10"/>
        </w:numPr>
        <w:tabs>
          <w:tab w:val="left" w:pos="900"/>
        </w:tabs>
        <w:rPr>
          <w:rFonts w:ascii="Arial" w:hAnsi="Arial" w:cs="Arial"/>
          <w:sz w:val="22"/>
          <w:szCs w:val="22"/>
        </w:rPr>
      </w:pPr>
      <w:r w:rsidRPr="002845FD">
        <w:rPr>
          <w:rFonts w:ascii="Arial" w:hAnsi="Arial" w:cs="Arial"/>
          <w:sz w:val="22"/>
          <w:szCs w:val="22"/>
        </w:rPr>
        <w:t>$.20 per page for microfilm copies</w:t>
      </w:r>
    </w:p>
    <w:p w:rsidR="00DB215F" w:rsidRPr="002845FD" w:rsidRDefault="00DB215F" w:rsidP="00DB215F">
      <w:pPr>
        <w:keepLines/>
        <w:numPr>
          <w:ilvl w:val="0"/>
          <w:numId w:val="10"/>
        </w:numPr>
        <w:tabs>
          <w:tab w:val="left" w:pos="900"/>
        </w:tabs>
        <w:rPr>
          <w:rFonts w:ascii="Arial" w:hAnsi="Arial" w:cs="Arial"/>
          <w:sz w:val="22"/>
          <w:szCs w:val="22"/>
        </w:rPr>
      </w:pPr>
      <w:r w:rsidRPr="002845FD">
        <w:rPr>
          <w:rFonts w:ascii="Arial" w:hAnsi="Arial" w:cs="Arial"/>
          <w:sz w:val="22"/>
          <w:szCs w:val="22"/>
        </w:rPr>
        <w:t>actual costs for the reproduction of oversize documents or the reproduction of documents requiring special processing which are made in response to a subpoena</w:t>
      </w:r>
    </w:p>
    <w:p w:rsidR="00DB215F" w:rsidRPr="002845FD" w:rsidRDefault="00DB215F" w:rsidP="00DB215F">
      <w:pPr>
        <w:keepLines/>
        <w:numPr>
          <w:ilvl w:val="0"/>
          <w:numId w:val="10"/>
        </w:numPr>
        <w:tabs>
          <w:tab w:val="left" w:pos="900"/>
        </w:tabs>
        <w:rPr>
          <w:rFonts w:ascii="Arial" w:hAnsi="Arial" w:cs="Arial"/>
          <w:sz w:val="22"/>
          <w:szCs w:val="22"/>
        </w:rPr>
      </w:pPr>
      <w:r w:rsidRPr="002845FD">
        <w:rPr>
          <w:rFonts w:ascii="Arial" w:hAnsi="Arial" w:cs="Arial"/>
          <w:sz w:val="22"/>
          <w:szCs w:val="22"/>
        </w:rPr>
        <w:t>reasonable clerical costs incurred in locating and making the records available to be billed at the maximum rate of twenty-four dollars ($24) per hour per person, computed on the basis of six dollars ($6) per quarter hour or fraction thereof</w:t>
      </w:r>
    </w:p>
    <w:p w:rsidR="00DB215F" w:rsidRPr="002845FD" w:rsidRDefault="00DB215F" w:rsidP="00DB215F">
      <w:pPr>
        <w:keepLines/>
        <w:numPr>
          <w:ilvl w:val="0"/>
          <w:numId w:val="10"/>
        </w:numPr>
        <w:tabs>
          <w:tab w:val="left" w:pos="900"/>
        </w:tabs>
        <w:rPr>
          <w:rFonts w:ascii="Arial" w:hAnsi="Arial" w:cs="Arial"/>
          <w:sz w:val="22"/>
          <w:szCs w:val="22"/>
        </w:rPr>
      </w:pPr>
      <w:proofErr w:type="gramStart"/>
      <w:r w:rsidRPr="002845FD">
        <w:rPr>
          <w:rFonts w:ascii="Arial" w:hAnsi="Arial" w:cs="Arial"/>
          <w:sz w:val="22"/>
          <w:szCs w:val="22"/>
        </w:rPr>
        <w:t>actual</w:t>
      </w:r>
      <w:proofErr w:type="gramEnd"/>
      <w:r w:rsidRPr="002845FD">
        <w:rPr>
          <w:rFonts w:ascii="Arial" w:hAnsi="Arial" w:cs="Arial"/>
          <w:sz w:val="22"/>
          <w:szCs w:val="22"/>
        </w:rPr>
        <w:t xml:space="preserve"> postage charges.</w:t>
      </w:r>
    </w:p>
    <w:p w:rsidR="00185D8C" w:rsidRPr="002845FD" w:rsidRDefault="00185D8C" w:rsidP="00185D8C">
      <w:pPr>
        <w:keepLines/>
        <w:tabs>
          <w:tab w:val="left" w:pos="900"/>
        </w:tabs>
        <w:rPr>
          <w:rFonts w:ascii="Arial" w:hAnsi="Arial" w:cs="Arial"/>
          <w:sz w:val="22"/>
          <w:szCs w:val="22"/>
        </w:rPr>
      </w:pPr>
    </w:p>
    <w:p w:rsidR="002845FD" w:rsidRPr="002845FD" w:rsidRDefault="006F4DA0" w:rsidP="00185D8C">
      <w:pPr>
        <w:keepLines/>
        <w:tabs>
          <w:tab w:val="left" w:pos="900"/>
        </w:tabs>
        <w:rPr>
          <w:rFonts w:ascii="Arial" w:hAnsi="Arial" w:cs="Arial"/>
          <w:sz w:val="22"/>
          <w:szCs w:val="22"/>
        </w:rPr>
      </w:pPr>
      <w:r w:rsidRPr="002845FD">
        <w:rPr>
          <w:rFonts w:ascii="Arial" w:hAnsi="Arial" w:cs="Arial"/>
          <w:sz w:val="22"/>
          <w:szCs w:val="22"/>
        </w:rPr>
        <w:t>We support the description of allowable services in section 9982</w:t>
      </w:r>
      <w:r w:rsidR="002845FD" w:rsidRPr="002845FD">
        <w:rPr>
          <w:rFonts w:ascii="Arial" w:hAnsi="Arial" w:cs="Arial"/>
          <w:sz w:val="22"/>
          <w:szCs w:val="22"/>
        </w:rPr>
        <w:t>, and recommend clarifying that the bundled services include, but are not limited to these services.</w:t>
      </w:r>
    </w:p>
    <w:p w:rsidR="002845FD" w:rsidRPr="002845FD" w:rsidRDefault="002845FD" w:rsidP="00185D8C">
      <w:pPr>
        <w:keepLines/>
        <w:tabs>
          <w:tab w:val="left" w:pos="900"/>
        </w:tabs>
        <w:rPr>
          <w:rFonts w:ascii="Arial" w:hAnsi="Arial" w:cs="Arial"/>
          <w:sz w:val="22"/>
          <w:szCs w:val="22"/>
        </w:rPr>
      </w:pPr>
    </w:p>
    <w:p w:rsidR="00185D8C" w:rsidRPr="002845FD" w:rsidRDefault="006F4DA0" w:rsidP="00185D8C">
      <w:pPr>
        <w:keepLines/>
        <w:tabs>
          <w:tab w:val="left" w:pos="900"/>
        </w:tabs>
        <w:rPr>
          <w:rFonts w:ascii="Arial" w:hAnsi="Arial" w:cs="Arial"/>
          <w:sz w:val="22"/>
          <w:szCs w:val="22"/>
        </w:rPr>
      </w:pPr>
      <w:r w:rsidRPr="002845FD">
        <w:rPr>
          <w:rFonts w:ascii="Arial" w:hAnsi="Arial" w:cs="Arial"/>
          <w:sz w:val="22"/>
          <w:szCs w:val="22"/>
        </w:rPr>
        <w:t xml:space="preserve">The Institute </w:t>
      </w:r>
      <w:r w:rsidR="00185D8C" w:rsidRPr="002845FD">
        <w:rPr>
          <w:rFonts w:ascii="Arial" w:hAnsi="Arial" w:cs="Arial"/>
          <w:sz w:val="22"/>
          <w:szCs w:val="22"/>
        </w:rPr>
        <w:t>recommend</w:t>
      </w:r>
      <w:r w:rsidRPr="002845FD">
        <w:rPr>
          <w:rFonts w:ascii="Arial" w:hAnsi="Arial" w:cs="Arial"/>
          <w:sz w:val="22"/>
          <w:szCs w:val="22"/>
        </w:rPr>
        <w:t>s</w:t>
      </w:r>
      <w:r w:rsidR="00185D8C" w:rsidRPr="002845FD">
        <w:rPr>
          <w:rFonts w:ascii="Arial" w:hAnsi="Arial" w:cs="Arial"/>
          <w:sz w:val="22"/>
          <w:szCs w:val="22"/>
        </w:rPr>
        <w:t xml:space="preserve"> that the Administrative Director adopt billing codes at the time it adopts copy services</w:t>
      </w:r>
      <w:r w:rsidR="000F62F4" w:rsidRPr="002845FD">
        <w:rPr>
          <w:rFonts w:ascii="Arial" w:hAnsi="Arial" w:cs="Arial"/>
          <w:sz w:val="22"/>
          <w:szCs w:val="22"/>
        </w:rPr>
        <w:t xml:space="preserve">.  According to Labor Code section 4603.2(b), copy services are among those services </w:t>
      </w:r>
      <w:r w:rsidR="00BE5754" w:rsidRPr="002845FD">
        <w:rPr>
          <w:rFonts w:ascii="Arial" w:hAnsi="Arial" w:cs="Arial"/>
          <w:sz w:val="22"/>
          <w:szCs w:val="22"/>
        </w:rPr>
        <w:t xml:space="preserve">that are provided </w:t>
      </w:r>
      <w:r w:rsidR="000F62F4" w:rsidRPr="002845FD">
        <w:rPr>
          <w:rFonts w:ascii="Arial" w:hAnsi="Arial" w:cs="Arial"/>
          <w:sz w:val="22"/>
          <w:szCs w:val="22"/>
        </w:rPr>
        <w:t xml:space="preserve">pursuant </w:t>
      </w:r>
      <w:r w:rsidR="00BE5754" w:rsidRPr="002845FD">
        <w:rPr>
          <w:rFonts w:ascii="Arial" w:hAnsi="Arial" w:cs="Arial"/>
          <w:sz w:val="22"/>
          <w:szCs w:val="22"/>
        </w:rPr>
        <w:t>to Labor Code Section 4600</w:t>
      </w:r>
      <w:r w:rsidR="00F03890" w:rsidRPr="002845FD">
        <w:rPr>
          <w:rFonts w:ascii="Arial" w:hAnsi="Arial" w:cs="Arial"/>
          <w:sz w:val="22"/>
          <w:szCs w:val="22"/>
        </w:rPr>
        <w:t xml:space="preserve">, and billing codes will be necessary to properly bill, pay, and report the copy services. </w:t>
      </w:r>
    </w:p>
    <w:p w:rsidR="000A75C8" w:rsidRPr="002845FD" w:rsidRDefault="000A75C8" w:rsidP="00012A1A">
      <w:pPr>
        <w:pStyle w:val="MessageHeader"/>
        <w:tabs>
          <w:tab w:val="left" w:pos="900"/>
        </w:tabs>
        <w:spacing w:after="0" w:line="240" w:lineRule="auto"/>
        <w:ind w:left="0" w:firstLine="0"/>
        <w:rPr>
          <w:rFonts w:cs="Arial"/>
          <w:color w:val="1F497D"/>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 xml:space="preserve">Thank you for considering </w:t>
      </w:r>
      <w:r w:rsidR="0048646B" w:rsidRPr="002845FD">
        <w:rPr>
          <w:rFonts w:cs="Arial"/>
          <w:spacing w:val="0"/>
          <w:sz w:val="22"/>
          <w:szCs w:val="22"/>
        </w:rPr>
        <w:t>th</w:t>
      </w:r>
      <w:r w:rsidR="006500B0" w:rsidRPr="002845FD">
        <w:rPr>
          <w:rFonts w:cs="Arial"/>
          <w:spacing w:val="0"/>
          <w:sz w:val="22"/>
          <w:szCs w:val="22"/>
        </w:rPr>
        <w:t>ese</w:t>
      </w:r>
      <w:r w:rsidRPr="002845FD">
        <w:rPr>
          <w:rFonts w:cs="Arial"/>
          <w:spacing w:val="0"/>
          <w:sz w:val="22"/>
          <w:szCs w:val="22"/>
        </w:rPr>
        <w:t xml:space="preserve"> </w:t>
      </w:r>
      <w:r w:rsidR="006500B0" w:rsidRPr="002845FD">
        <w:rPr>
          <w:rFonts w:cs="Arial"/>
          <w:spacing w:val="0"/>
          <w:sz w:val="22"/>
          <w:szCs w:val="22"/>
        </w:rPr>
        <w:t>recommendations and comments</w:t>
      </w:r>
      <w:r w:rsidRPr="002845FD">
        <w:rPr>
          <w:rFonts w:cs="Arial"/>
          <w:spacing w:val="0"/>
          <w:sz w:val="22"/>
          <w:szCs w:val="22"/>
        </w:rPr>
        <w:t xml:space="preserve">.  Please contact me if </w:t>
      </w:r>
      <w:r w:rsidR="0035115C" w:rsidRPr="002845FD">
        <w:rPr>
          <w:rFonts w:cs="Arial"/>
          <w:spacing w:val="0"/>
          <w:sz w:val="22"/>
          <w:szCs w:val="22"/>
        </w:rPr>
        <w:t>additional</w:t>
      </w:r>
      <w:r w:rsidRPr="002845FD">
        <w:rPr>
          <w:rFonts w:cs="Arial"/>
          <w:spacing w:val="0"/>
          <w:sz w:val="22"/>
          <w:szCs w:val="22"/>
        </w:rPr>
        <w:t xml:space="preserve"> clarification </w:t>
      </w:r>
      <w:r w:rsidR="002845FD">
        <w:rPr>
          <w:rFonts w:cs="Arial"/>
          <w:spacing w:val="0"/>
          <w:sz w:val="22"/>
          <w:szCs w:val="22"/>
        </w:rPr>
        <w:t>would be helpful</w:t>
      </w:r>
      <w:r w:rsidRPr="002845FD">
        <w:rPr>
          <w:rFonts w:cs="Arial"/>
          <w:spacing w:val="0"/>
          <w:sz w:val="22"/>
          <w:szCs w:val="22"/>
        </w:rPr>
        <w:t>.</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 xml:space="preserve">Sincerely, </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18322E" w:rsidRPr="002845FD" w:rsidRDefault="0018322E" w:rsidP="00A25B06">
      <w:pPr>
        <w:pStyle w:val="MessageHeader"/>
        <w:tabs>
          <w:tab w:val="left" w:pos="900"/>
        </w:tabs>
        <w:spacing w:after="0" w:line="240" w:lineRule="auto"/>
        <w:ind w:left="0" w:firstLine="0"/>
        <w:rPr>
          <w:rFonts w:cs="Arial"/>
          <w:spacing w:val="0"/>
          <w:sz w:val="22"/>
          <w:szCs w:val="22"/>
        </w:rPr>
      </w:pPr>
    </w:p>
    <w:p w:rsidR="00A25B06"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Brenda Ramirez</w:t>
      </w:r>
    </w:p>
    <w:p w:rsidR="007A3F78"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Claims &amp; Medical Director</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BR</w:t>
      </w:r>
      <w:r w:rsidR="0018322E" w:rsidRPr="002845FD">
        <w:rPr>
          <w:rFonts w:cs="Arial"/>
          <w:spacing w:val="0"/>
          <w:sz w:val="22"/>
          <w:szCs w:val="22"/>
        </w:rPr>
        <w:t>/pm</w:t>
      </w:r>
    </w:p>
    <w:p w:rsidR="00D66660" w:rsidRPr="002845FD" w:rsidRDefault="00D66660" w:rsidP="00A25B06">
      <w:pPr>
        <w:pStyle w:val="MessageHeader"/>
        <w:tabs>
          <w:tab w:val="left" w:pos="900"/>
        </w:tabs>
        <w:spacing w:after="0" w:line="240" w:lineRule="auto"/>
        <w:ind w:left="0" w:firstLine="0"/>
        <w:rPr>
          <w:rFonts w:cs="Arial"/>
          <w:spacing w:val="0"/>
          <w:sz w:val="22"/>
          <w:szCs w:val="22"/>
        </w:rPr>
      </w:pPr>
    </w:p>
    <w:p w:rsidR="00ED60A7"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cc:   </w:t>
      </w:r>
      <w:r w:rsidR="00ED60A7" w:rsidRPr="00997BB8">
        <w:rPr>
          <w:rFonts w:cs="Arial"/>
          <w:spacing w:val="0"/>
          <w:sz w:val="22"/>
          <w:szCs w:val="22"/>
        </w:rPr>
        <w:t>Christine Baker, DIR Director</w:t>
      </w:r>
    </w:p>
    <w:p w:rsidR="00A25B06" w:rsidRPr="00997BB8" w:rsidRDefault="00ED60A7"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Destie Overpeck, DWC Acting Administrative Director</w:t>
      </w:r>
    </w:p>
    <w:p w:rsidR="00A25B06" w:rsidRPr="00997BB8" w:rsidRDefault="008663E7"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CWCI Claims Committee</w:t>
      </w:r>
    </w:p>
    <w:p w:rsidR="00A25B06"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CWCI Medical Care Committee</w:t>
      </w:r>
    </w:p>
    <w:p w:rsidR="00237E06"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237E06" w:rsidRPr="00997BB8">
        <w:rPr>
          <w:rFonts w:cs="Arial"/>
          <w:spacing w:val="0"/>
          <w:sz w:val="22"/>
          <w:szCs w:val="22"/>
        </w:rPr>
        <w:t xml:space="preserve">CWCI Legal Committee </w:t>
      </w:r>
    </w:p>
    <w:p w:rsidR="00A25B06" w:rsidRPr="00997BB8" w:rsidRDefault="00237E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CWCI Regular Members</w:t>
      </w:r>
    </w:p>
    <w:p w:rsidR="00C05416" w:rsidRPr="00997BB8" w:rsidRDefault="00A25B06" w:rsidP="00462D7B">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CWCI Associate Members</w:t>
      </w:r>
    </w:p>
    <w:sectPr w:rsidR="00C05416" w:rsidRPr="00997BB8" w:rsidSect="00997BB8">
      <w:footerReference w:type="default" r:id="rId11"/>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1C" w:rsidRDefault="005B361C" w:rsidP="009C6F3D">
      <w:r>
        <w:separator/>
      </w:r>
    </w:p>
  </w:endnote>
  <w:endnote w:type="continuationSeparator" w:id="0">
    <w:p w:rsidR="005B361C" w:rsidRDefault="005B361C"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997BB8">
      <w:rPr>
        <w:noProof/>
      </w:rPr>
      <w:t>1</w:t>
    </w:r>
    <w:r>
      <w:rPr>
        <w:noProof/>
      </w:rPr>
      <w:fldChar w:fldCharType="end"/>
    </w:r>
  </w:p>
  <w:p w:rsidR="00FE6F5A" w:rsidRDefault="00FE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1C" w:rsidRDefault="005B361C" w:rsidP="009C6F3D">
      <w:r>
        <w:separator/>
      </w:r>
    </w:p>
  </w:footnote>
  <w:footnote w:type="continuationSeparator" w:id="0">
    <w:p w:rsidR="005B361C" w:rsidRDefault="005B361C"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5"/>
  </w:num>
  <w:num w:numId="6">
    <w:abstractNumId w:val="3"/>
  </w:num>
  <w:num w:numId="7">
    <w:abstractNumId w:val="0"/>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1927"/>
    <w:rsid w:val="000023E9"/>
    <w:rsid w:val="00004BBE"/>
    <w:rsid w:val="00004D94"/>
    <w:rsid w:val="00005BF3"/>
    <w:rsid w:val="0001030C"/>
    <w:rsid w:val="00010A47"/>
    <w:rsid w:val="00011283"/>
    <w:rsid w:val="00012A1A"/>
    <w:rsid w:val="00013504"/>
    <w:rsid w:val="00013681"/>
    <w:rsid w:val="00016082"/>
    <w:rsid w:val="000234A6"/>
    <w:rsid w:val="00026F34"/>
    <w:rsid w:val="00027182"/>
    <w:rsid w:val="00027B0A"/>
    <w:rsid w:val="00027C6B"/>
    <w:rsid w:val="0003022F"/>
    <w:rsid w:val="00030BF5"/>
    <w:rsid w:val="00033D1F"/>
    <w:rsid w:val="00034A0F"/>
    <w:rsid w:val="00040BB0"/>
    <w:rsid w:val="0004294E"/>
    <w:rsid w:val="00042FDB"/>
    <w:rsid w:val="0004303B"/>
    <w:rsid w:val="00043A57"/>
    <w:rsid w:val="00045DA6"/>
    <w:rsid w:val="00046F87"/>
    <w:rsid w:val="00056C53"/>
    <w:rsid w:val="00057205"/>
    <w:rsid w:val="000665F3"/>
    <w:rsid w:val="00067F7F"/>
    <w:rsid w:val="000710FF"/>
    <w:rsid w:val="00084251"/>
    <w:rsid w:val="000907E6"/>
    <w:rsid w:val="0009123D"/>
    <w:rsid w:val="00091C99"/>
    <w:rsid w:val="00095C9B"/>
    <w:rsid w:val="00097EA7"/>
    <w:rsid w:val="000A05CA"/>
    <w:rsid w:val="000A0B8E"/>
    <w:rsid w:val="000A1865"/>
    <w:rsid w:val="000A1AA3"/>
    <w:rsid w:val="000A4371"/>
    <w:rsid w:val="000A5965"/>
    <w:rsid w:val="000A75C8"/>
    <w:rsid w:val="000B0551"/>
    <w:rsid w:val="000B1760"/>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68D1"/>
    <w:rsid w:val="00107F61"/>
    <w:rsid w:val="001110DF"/>
    <w:rsid w:val="001118FF"/>
    <w:rsid w:val="00124F80"/>
    <w:rsid w:val="001262F3"/>
    <w:rsid w:val="00126A14"/>
    <w:rsid w:val="00136E8D"/>
    <w:rsid w:val="00140F6A"/>
    <w:rsid w:val="00143D0B"/>
    <w:rsid w:val="00144C6B"/>
    <w:rsid w:val="00144F0E"/>
    <w:rsid w:val="001458D0"/>
    <w:rsid w:val="0014716E"/>
    <w:rsid w:val="001475B2"/>
    <w:rsid w:val="00156B9F"/>
    <w:rsid w:val="00163729"/>
    <w:rsid w:val="00165A4A"/>
    <w:rsid w:val="00170889"/>
    <w:rsid w:val="00176DA3"/>
    <w:rsid w:val="0018184F"/>
    <w:rsid w:val="0018322E"/>
    <w:rsid w:val="00185D8C"/>
    <w:rsid w:val="001865AC"/>
    <w:rsid w:val="001875C7"/>
    <w:rsid w:val="00190894"/>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E3DCD"/>
    <w:rsid w:val="001E4117"/>
    <w:rsid w:val="001E72D3"/>
    <w:rsid w:val="001F23AC"/>
    <w:rsid w:val="001F2836"/>
    <w:rsid w:val="001F7397"/>
    <w:rsid w:val="00201836"/>
    <w:rsid w:val="00203630"/>
    <w:rsid w:val="00211750"/>
    <w:rsid w:val="002125C3"/>
    <w:rsid w:val="002152BC"/>
    <w:rsid w:val="0022045F"/>
    <w:rsid w:val="00221395"/>
    <w:rsid w:val="00222193"/>
    <w:rsid w:val="002314C9"/>
    <w:rsid w:val="00235D8B"/>
    <w:rsid w:val="002378F4"/>
    <w:rsid w:val="00237E06"/>
    <w:rsid w:val="002422B3"/>
    <w:rsid w:val="00250D59"/>
    <w:rsid w:val="0025277A"/>
    <w:rsid w:val="00254761"/>
    <w:rsid w:val="0025616E"/>
    <w:rsid w:val="00260A6F"/>
    <w:rsid w:val="00263D5A"/>
    <w:rsid w:val="00264482"/>
    <w:rsid w:val="0026570B"/>
    <w:rsid w:val="00270B97"/>
    <w:rsid w:val="002713B4"/>
    <w:rsid w:val="0027456B"/>
    <w:rsid w:val="002757D3"/>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310D"/>
    <w:rsid w:val="002D4394"/>
    <w:rsid w:val="002D43B7"/>
    <w:rsid w:val="002E0184"/>
    <w:rsid w:val="002E2E4D"/>
    <w:rsid w:val="002E6456"/>
    <w:rsid w:val="002E6BA9"/>
    <w:rsid w:val="002E7A75"/>
    <w:rsid w:val="002F4914"/>
    <w:rsid w:val="002F77C4"/>
    <w:rsid w:val="002F7F3F"/>
    <w:rsid w:val="00307919"/>
    <w:rsid w:val="00312138"/>
    <w:rsid w:val="00315044"/>
    <w:rsid w:val="00315489"/>
    <w:rsid w:val="00323B10"/>
    <w:rsid w:val="003339F2"/>
    <w:rsid w:val="003362E8"/>
    <w:rsid w:val="0033657F"/>
    <w:rsid w:val="00345AA5"/>
    <w:rsid w:val="00350C14"/>
    <w:rsid w:val="0035115C"/>
    <w:rsid w:val="003542D4"/>
    <w:rsid w:val="0036091D"/>
    <w:rsid w:val="00361115"/>
    <w:rsid w:val="00361E40"/>
    <w:rsid w:val="00362382"/>
    <w:rsid w:val="00364533"/>
    <w:rsid w:val="0036468F"/>
    <w:rsid w:val="00365B20"/>
    <w:rsid w:val="003667EA"/>
    <w:rsid w:val="003738FE"/>
    <w:rsid w:val="00373DD9"/>
    <w:rsid w:val="003818B5"/>
    <w:rsid w:val="0038303F"/>
    <w:rsid w:val="0038317F"/>
    <w:rsid w:val="00383509"/>
    <w:rsid w:val="00386EC6"/>
    <w:rsid w:val="00391E78"/>
    <w:rsid w:val="00394D32"/>
    <w:rsid w:val="003A01BA"/>
    <w:rsid w:val="003A394C"/>
    <w:rsid w:val="003A445A"/>
    <w:rsid w:val="003A4CC6"/>
    <w:rsid w:val="003A6BF6"/>
    <w:rsid w:val="003B7043"/>
    <w:rsid w:val="003B7368"/>
    <w:rsid w:val="003C10C8"/>
    <w:rsid w:val="003C1C85"/>
    <w:rsid w:val="003C4ADF"/>
    <w:rsid w:val="003C7DE5"/>
    <w:rsid w:val="003D0BE9"/>
    <w:rsid w:val="003D1330"/>
    <w:rsid w:val="003D201B"/>
    <w:rsid w:val="003D72B2"/>
    <w:rsid w:val="003D7871"/>
    <w:rsid w:val="003E12F3"/>
    <w:rsid w:val="003E3A4B"/>
    <w:rsid w:val="003E704D"/>
    <w:rsid w:val="003F14D8"/>
    <w:rsid w:val="003F36F9"/>
    <w:rsid w:val="003F583A"/>
    <w:rsid w:val="00401990"/>
    <w:rsid w:val="004022C5"/>
    <w:rsid w:val="00403750"/>
    <w:rsid w:val="004073EF"/>
    <w:rsid w:val="004113A1"/>
    <w:rsid w:val="004247CD"/>
    <w:rsid w:val="00424B92"/>
    <w:rsid w:val="0043191A"/>
    <w:rsid w:val="00432DBA"/>
    <w:rsid w:val="00436BA0"/>
    <w:rsid w:val="004401DA"/>
    <w:rsid w:val="004425B6"/>
    <w:rsid w:val="00442E17"/>
    <w:rsid w:val="00452EFF"/>
    <w:rsid w:val="00462D7B"/>
    <w:rsid w:val="00465136"/>
    <w:rsid w:val="00467BBC"/>
    <w:rsid w:val="00470AB3"/>
    <w:rsid w:val="00470DA9"/>
    <w:rsid w:val="004730A7"/>
    <w:rsid w:val="004805FA"/>
    <w:rsid w:val="00481908"/>
    <w:rsid w:val="00481E12"/>
    <w:rsid w:val="00484B77"/>
    <w:rsid w:val="0048646B"/>
    <w:rsid w:val="00487950"/>
    <w:rsid w:val="00487ABB"/>
    <w:rsid w:val="00487D31"/>
    <w:rsid w:val="0049236E"/>
    <w:rsid w:val="00492818"/>
    <w:rsid w:val="00493DBC"/>
    <w:rsid w:val="00496E73"/>
    <w:rsid w:val="004A4C51"/>
    <w:rsid w:val="004A4CAB"/>
    <w:rsid w:val="004A67E6"/>
    <w:rsid w:val="004B00FE"/>
    <w:rsid w:val="004B6376"/>
    <w:rsid w:val="004B6ECD"/>
    <w:rsid w:val="004C00BE"/>
    <w:rsid w:val="004C58B1"/>
    <w:rsid w:val="004C672D"/>
    <w:rsid w:val="004C7098"/>
    <w:rsid w:val="004D4164"/>
    <w:rsid w:val="004D5B3E"/>
    <w:rsid w:val="004E0AB8"/>
    <w:rsid w:val="004E2569"/>
    <w:rsid w:val="004E7434"/>
    <w:rsid w:val="004F0B25"/>
    <w:rsid w:val="004F14CB"/>
    <w:rsid w:val="0051052A"/>
    <w:rsid w:val="005157CF"/>
    <w:rsid w:val="00517097"/>
    <w:rsid w:val="00517D27"/>
    <w:rsid w:val="00521D9F"/>
    <w:rsid w:val="00524415"/>
    <w:rsid w:val="00526B76"/>
    <w:rsid w:val="005270F5"/>
    <w:rsid w:val="00527B36"/>
    <w:rsid w:val="00527E18"/>
    <w:rsid w:val="00530758"/>
    <w:rsid w:val="005322DF"/>
    <w:rsid w:val="00534B09"/>
    <w:rsid w:val="00535C1A"/>
    <w:rsid w:val="00542866"/>
    <w:rsid w:val="00542CB3"/>
    <w:rsid w:val="00544669"/>
    <w:rsid w:val="00545910"/>
    <w:rsid w:val="00545AAB"/>
    <w:rsid w:val="0055252C"/>
    <w:rsid w:val="005528C8"/>
    <w:rsid w:val="005547AB"/>
    <w:rsid w:val="005552AD"/>
    <w:rsid w:val="0055604C"/>
    <w:rsid w:val="005568A6"/>
    <w:rsid w:val="0056371F"/>
    <w:rsid w:val="00574425"/>
    <w:rsid w:val="00580E3B"/>
    <w:rsid w:val="00580F8B"/>
    <w:rsid w:val="0058153E"/>
    <w:rsid w:val="0058154F"/>
    <w:rsid w:val="00592B42"/>
    <w:rsid w:val="00595C6A"/>
    <w:rsid w:val="005A4A59"/>
    <w:rsid w:val="005B099A"/>
    <w:rsid w:val="005B25C5"/>
    <w:rsid w:val="005B361C"/>
    <w:rsid w:val="005B63BF"/>
    <w:rsid w:val="005D42E8"/>
    <w:rsid w:val="005D7FF7"/>
    <w:rsid w:val="005E14FC"/>
    <w:rsid w:val="005E3A70"/>
    <w:rsid w:val="005E4DA8"/>
    <w:rsid w:val="005E7DA4"/>
    <w:rsid w:val="005F28BF"/>
    <w:rsid w:val="005F6CA2"/>
    <w:rsid w:val="005F6CB3"/>
    <w:rsid w:val="00600AD3"/>
    <w:rsid w:val="0060142D"/>
    <w:rsid w:val="006055D1"/>
    <w:rsid w:val="00611AFB"/>
    <w:rsid w:val="00612D90"/>
    <w:rsid w:val="006150A2"/>
    <w:rsid w:val="00621189"/>
    <w:rsid w:val="00626F15"/>
    <w:rsid w:val="006314F2"/>
    <w:rsid w:val="00631750"/>
    <w:rsid w:val="00633121"/>
    <w:rsid w:val="00636DB7"/>
    <w:rsid w:val="0063732E"/>
    <w:rsid w:val="006500B0"/>
    <w:rsid w:val="00650F7A"/>
    <w:rsid w:val="00653E5E"/>
    <w:rsid w:val="00660A2E"/>
    <w:rsid w:val="00660E32"/>
    <w:rsid w:val="00666009"/>
    <w:rsid w:val="00671A1C"/>
    <w:rsid w:val="00672058"/>
    <w:rsid w:val="006731D4"/>
    <w:rsid w:val="006753DD"/>
    <w:rsid w:val="00675C8C"/>
    <w:rsid w:val="00675DAF"/>
    <w:rsid w:val="006773FE"/>
    <w:rsid w:val="00682195"/>
    <w:rsid w:val="00684E59"/>
    <w:rsid w:val="00686338"/>
    <w:rsid w:val="00686A37"/>
    <w:rsid w:val="006923E0"/>
    <w:rsid w:val="00692C5C"/>
    <w:rsid w:val="006A2A5B"/>
    <w:rsid w:val="006A30DC"/>
    <w:rsid w:val="006A4D70"/>
    <w:rsid w:val="006A53D4"/>
    <w:rsid w:val="006A6B3C"/>
    <w:rsid w:val="006B0D18"/>
    <w:rsid w:val="006B2368"/>
    <w:rsid w:val="006B56B4"/>
    <w:rsid w:val="006B6370"/>
    <w:rsid w:val="006C3E79"/>
    <w:rsid w:val="006C50E3"/>
    <w:rsid w:val="006C651A"/>
    <w:rsid w:val="006D2EC7"/>
    <w:rsid w:val="006D6D55"/>
    <w:rsid w:val="006E54AF"/>
    <w:rsid w:val="006F0359"/>
    <w:rsid w:val="006F3959"/>
    <w:rsid w:val="006F4CC2"/>
    <w:rsid w:val="006F4DA0"/>
    <w:rsid w:val="006F6BCF"/>
    <w:rsid w:val="00700FDA"/>
    <w:rsid w:val="007019A9"/>
    <w:rsid w:val="00710C76"/>
    <w:rsid w:val="00714F16"/>
    <w:rsid w:val="007159E0"/>
    <w:rsid w:val="007166B9"/>
    <w:rsid w:val="00720C24"/>
    <w:rsid w:val="00722A6B"/>
    <w:rsid w:val="00727C4F"/>
    <w:rsid w:val="00734171"/>
    <w:rsid w:val="0073555E"/>
    <w:rsid w:val="007412FC"/>
    <w:rsid w:val="00745939"/>
    <w:rsid w:val="007522C5"/>
    <w:rsid w:val="007522D0"/>
    <w:rsid w:val="007625C2"/>
    <w:rsid w:val="0076495D"/>
    <w:rsid w:val="007653E5"/>
    <w:rsid w:val="0077061F"/>
    <w:rsid w:val="00771AFB"/>
    <w:rsid w:val="00784352"/>
    <w:rsid w:val="007A1C85"/>
    <w:rsid w:val="007A2097"/>
    <w:rsid w:val="007A2AE0"/>
    <w:rsid w:val="007A392F"/>
    <w:rsid w:val="007A3C43"/>
    <w:rsid w:val="007A3DB5"/>
    <w:rsid w:val="007A3F78"/>
    <w:rsid w:val="007A4443"/>
    <w:rsid w:val="007A4B24"/>
    <w:rsid w:val="007B32FC"/>
    <w:rsid w:val="007B7442"/>
    <w:rsid w:val="007C452A"/>
    <w:rsid w:val="007C7D95"/>
    <w:rsid w:val="007D52E6"/>
    <w:rsid w:val="007D5378"/>
    <w:rsid w:val="007E1779"/>
    <w:rsid w:val="007E38F7"/>
    <w:rsid w:val="007E392B"/>
    <w:rsid w:val="007F000B"/>
    <w:rsid w:val="007F12F4"/>
    <w:rsid w:val="007F13EC"/>
    <w:rsid w:val="007F63DF"/>
    <w:rsid w:val="007F6F1F"/>
    <w:rsid w:val="00800530"/>
    <w:rsid w:val="00801B13"/>
    <w:rsid w:val="00802ED9"/>
    <w:rsid w:val="00806D25"/>
    <w:rsid w:val="008073A0"/>
    <w:rsid w:val="00810F68"/>
    <w:rsid w:val="00812EE8"/>
    <w:rsid w:val="00814090"/>
    <w:rsid w:val="00815C95"/>
    <w:rsid w:val="008218DB"/>
    <w:rsid w:val="00822082"/>
    <w:rsid w:val="008255F4"/>
    <w:rsid w:val="008260E5"/>
    <w:rsid w:val="00827DDB"/>
    <w:rsid w:val="0083401E"/>
    <w:rsid w:val="00840853"/>
    <w:rsid w:val="008468B0"/>
    <w:rsid w:val="00846A19"/>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4057"/>
    <w:rsid w:val="0087468A"/>
    <w:rsid w:val="00875EB5"/>
    <w:rsid w:val="008772CC"/>
    <w:rsid w:val="0087753E"/>
    <w:rsid w:val="00883FB0"/>
    <w:rsid w:val="008924E4"/>
    <w:rsid w:val="00892514"/>
    <w:rsid w:val="00892FA9"/>
    <w:rsid w:val="00895F01"/>
    <w:rsid w:val="00896049"/>
    <w:rsid w:val="008B0FE6"/>
    <w:rsid w:val="008B4666"/>
    <w:rsid w:val="008C029B"/>
    <w:rsid w:val="008C636B"/>
    <w:rsid w:val="008C7C81"/>
    <w:rsid w:val="008D431D"/>
    <w:rsid w:val="008D6DAC"/>
    <w:rsid w:val="008E3C66"/>
    <w:rsid w:val="008F05CC"/>
    <w:rsid w:val="008F1839"/>
    <w:rsid w:val="008F4D61"/>
    <w:rsid w:val="008F4F51"/>
    <w:rsid w:val="008F750B"/>
    <w:rsid w:val="00902917"/>
    <w:rsid w:val="00902F4B"/>
    <w:rsid w:val="00903A0B"/>
    <w:rsid w:val="00911416"/>
    <w:rsid w:val="0091413A"/>
    <w:rsid w:val="00914352"/>
    <w:rsid w:val="00916C12"/>
    <w:rsid w:val="00917AE9"/>
    <w:rsid w:val="00924EC4"/>
    <w:rsid w:val="00930FBF"/>
    <w:rsid w:val="00931B2A"/>
    <w:rsid w:val="00932D1E"/>
    <w:rsid w:val="00933F34"/>
    <w:rsid w:val="00937397"/>
    <w:rsid w:val="00941276"/>
    <w:rsid w:val="00941DF3"/>
    <w:rsid w:val="00943A84"/>
    <w:rsid w:val="009448F8"/>
    <w:rsid w:val="00945077"/>
    <w:rsid w:val="0095295C"/>
    <w:rsid w:val="00955F52"/>
    <w:rsid w:val="00960A29"/>
    <w:rsid w:val="00961B6B"/>
    <w:rsid w:val="00967109"/>
    <w:rsid w:val="009701BB"/>
    <w:rsid w:val="00973702"/>
    <w:rsid w:val="009808CD"/>
    <w:rsid w:val="00981C1B"/>
    <w:rsid w:val="00984C3F"/>
    <w:rsid w:val="00987C30"/>
    <w:rsid w:val="00991452"/>
    <w:rsid w:val="00996B67"/>
    <w:rsid w:val="00997BB8"/>
    <w:rsid w:val="009A2AFA"/>
    <w:rsid w:val="009A2E81"/>
    <w:rsid w:val="009A4EA1"/>
    <w:rsid w:val="009A7F42"/>
    <w:rsid w:val="009B16AB"/>
    <w:rsid w:val="009B5472"/>
    <w:rsid w:val="009C6F3D"/>
    <w:rsid w:val="009D38F4"/>
    <w:rsid w:val="009E4EE7"/>
    <w:rsid w:val="009E67A1"/>
    <w:rsid w:val="009F0931"/>
    <w:rsid w:val="009F0B55"/>
    <w:rsid w:val="009F1222"/>
    <w:rsid w:val="009F72C7"/>
    <w:rsid w:val="00A020F5"/>
    <w:rsid w:val="00A053F3"/>
    <w:rsid w:val="00A05438"/>
    <w:rsid w:val="00A10763"/>
    <w:rsid w:val="00A14C9F"/>
    <w:rsid w:val="00A16C32"/>
    <w:rsid w:val="00A2493B"/>
    <w:rsid w:val="00A24945"/>
    <w:rsid w:val="00A253F6"/>
    <w:rsid w:val="00A25B06"/>
    <w:rsid w:val="00A329D9"/>
    <w:rsid w:val="00A338F7"/>
    <w:rsid w:val="00A34D0A"/>
    <w:rsid w:val="00A50A3A"/>
    <w:rsid w:val="00A549F9"/>
    <w:rsid w:val="00A603AB"/>
    <w:rsid w:val="00A603DB"/>
    <w:rsid w:val="00A65359"/>
    <w:rsid w:val="00A66CFF"/>
    <w:rsid w:val="00A70142"/>
    <w:rsid w:val="00A70DB8"/>
    <w:rsid w:val="00A72FAA"/>
    <w:rsid w:val="00A766D7"/>
    <w:rsid w:val="00A8224D"/>
    <w:rsid w:val="00A83FB3"/>
    <w:rsid w:val="00A91CB4"/>
    <w:rsid w:val="00A94505"/>
    <w:rsid w:val="00A951D2"/>
    <w:rsid w:val="00A97177"/>
    <w:rsid w:val="00A97D22"/>
    <w:rsid w:val="00AA0595"/>
    <w:rsid w:val="00AA2332"/>
    <w:rsid w:val="00AA3763"/>
    <w:rsid w:val="00AB0310"/>
    <w:rsid w:val="00AB1BFB"/>
    <w:rsid w:val="00AB359C"/>
    <w:rsid w:val="00AB3CEF"/>
    <w:rsid w:val="00AC5DBF"/>
    <w:rsid w:val="00AD0EA0"/>
    <w:rsid w:val="00AD21C2"/>
    <w:rsid w:val="00AD3D66"/>
    <w:rsid w:val="00AD4510"/>
    <w:rsid w:val="00AE180A"/>
    <w:rsid w:val="00AE23F3"/>
    <w:rsid w:val="00AE2E61"/>
    <w:rsid w:val="00AE3E31"/>
    <w:rsid w:val="00AE462E"/>
    <w:rsid w:val="00AE4D11"/>
    <w:rsid w:val="00AF72F5"/>
    <w:rsid w:val="00B00838"/>
    <w:rsid w:val="00B026AF"/>
    <w:rsid w:val="00B02746"/>
    <w:rsid w:val="00B0290A"/>
    <w:rsid w:val="00B036DF"/>
    <w:rsid w:val="00B057E4"/>
    <w:rsid w:val="00B100F2"/>
    <w:rsid w:val="00B14FC8"/>
    <w:rsid w:val="00B16C01"/>
    <w:rsid w:val="00B27405"/>
    <w:rsid w:val="00B27F7E"/>
    <w:rsid w:val="00B338F7"/>
    <w:rsid w:val="00B373BB"/>
    <w:rsid w:val="00B37A40"/>
    <w:rsid w:val="00B4608B"/>
    <w:rsid w:val="00B50D3F"/>
    <w:rsid w:val="00B51612"/>
    <w:rsid w:val="00B54BA2"/>
    <w:rsid w:val="00B62A4F"/>
    <w:rsid w:val="00B63227"/>
    <w:rsid w:val="00B66756"/>
    <w:rsid w:val="00B77B33"/>
    <w:rsid w:val="00B813FE"/>
    <w:rsid w:val="00B835A3"/>
    <w:rsid w:val="00B8623A"/>
    <w:rsid w:val="00B87623"/>
    <w:rsid w:val="00B95B41"/>
    <w:rsid w:val="00BA2625"/>
    <w:rsid w:val="00BA26E7"/>
    <w:rsid w:val="00BA5148"/>
    <w:rsid w:val="00BA5EAA"/>
    <w:rsid w:val="00BA6B08"/>
    <w:rsid w:val="00BC5538"/>
    <w:rsid w:val="00BD08AE"/>
    <w:rsid w:val="00BD36D6"/>
    <w:rsid w:val="00BD4FB6"/>
    <w:rsid w:val="00BD6C63"/>
    <w:rsid w:val="00BD7C5E"/>
    <w:rsid w:val="00BE1D65"/>
    <w:rsid w:val="00BE5754"/>
    <w:rsid w:val="00BF392D"/>
    <w:rsid w:val="00BF7986"/>
    <w:rsid w:val="00C01204"/>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362B"/>
    <w:rsid w:val="00C441FC"/>
    <w:rsid w:val="00C45E48"/>
    <w:rsid w:val="00C517B9"/>
    <w:rsid w:val="00C57E6D"/>
    <w:rsid w:val="00C648D9"/>
    <w:rsid w:val="00C66099"/>
    <w:rsid w:val="00C67988"/>
    <w:rsid w:val="00C71DF9"/>
    <w:rsid w:val="00C75603"/>
    <w:rsid w:val="00C75B6A"/>
    <w:rsid w:val="00C75C71"/>
    <w:rsid w:val="00C770EF"/>
    <w:rsid w:val="00C835EC"/>
    <w:rsid w:val="00C840B0"/>
    <w:rsid w:val="00C8611F"/>
    <w:rsid w:val="00C87283"/>
    <w:rsid w:val="00CA2452"/>
    <w:rsid w:val="00CA46E9"/>
    <w:rsid w:val="00CA4D3B"/>
    <w:rsid w:val="00CB452D"/>
    <w:rsid w:val="00CB5470"/>
    <w:rsid w:val="00CB7F19"/>
    <w:rsid w:val="00CC08B3"/>
    <w:rsid w:val="00CC7882"/>
    <w:rsid w:val="00CD2716"/>
    <w:rsid w:val="00CD2B00"/>
    <w:rsid w:val="00CD4CBD"/>
    <w:rsid w:val="00CD6FF7"/>
    <w:rsid w:val="00CD7FD0"/>
    <w:rsid w:val="00CE5A25"/>
    <w:rsid w:val="00CE6A27"/>
    <w:rsid w:val="00CF03D7"/>
    <w:rsid w:val="00CF0803"/>
    <w:rsid w:val="00CF1E19"/>
    <w:rsid w:val="00CF2B04"/>
    <w:rsid w:val="00CF661D"/>
    <w:rsid w:val="00CF6D2C"/>
    <w:rsid w:val="00D00DFE"/>
    <w:rsid w:val="00D00EE0"/>
    <w:rsid w:val="00D019F2"/>
    <w:rsid w:val="00D0676B"/>
    <w:rsid w:val="00D14CED"/>
    <w:rsid w:val="00D15DE2"/>
    <w:rsid w:val="00D21495"/>
    <w:rsid w:val="00D22F65"/>
    <w:rsid w:val="00D231E5"/>
    <w:rsid w:val="00D24B57"/>
    <w:rsid w:val="00D24FCD"/>
    <w:rsid w:val="00D2542E"/>
    <w:rsid w:val="00D27ADF"/>
    <w:rsid w:val="00D332E0"/>
    <w:rsid w:val="00D36177"/>
    <w:rsid w:val="00D43152"/>
    <w:rsid w:val="00D4398A"/>
    <w:rsid w:val="00D44A5C"/>
    <w:rsid w:val="00D52002"/>
    <w:rsid w:val="00D52390"/>
    <w:rsid w:val="00D5330A"/>
    <w:rsid w:val="00D5385C"/>
    <w:rsid w:val="00D5485A"/>
    <w:rsid w:val="00D61327"/>
    <w:rsid w:val="00D625BE"/>
    <w:rsid w:val="00D62E47"/>
    <w:rsid w:val="00D64780"/>
    <w:rsid w:val="00D664D9"/>
    <w:rsid w:val="00D66660"/>
    <w:rsid w:val="00D710C4"/>
    <w:rsid w:val="00D72066"/>
    <w:rsid w:val="00D72DD8"/>
    <w:rsid w:val="00D7330C"/>
    <w:rsid w:val="00D77A00"/>
    <w:rsid w:val="00D81082"/>
    <w:rsid w:val="00D81E8C"/>
    <w:rsid w:val="00D83077"/>
    <w:rsid w:val="00D847AB"/>
    <w:rsid w:val="00D85F2B"/>
    <w:rsid w:val="00D947D3"/>
    <w:rsid w:val="00DA4837"/>
    <w:rsid w:val="00DA5486"/>
    <w:rsid w:val="00DA6491"/>
    <w:rsid w:val="00DA6CCB"/>
    <w:rsid w:val="00DA73D6"/>
    <w:rsid w:val="00DA7AA5"/>
    <w:rsid w:val="00DB1FDA"/>
    <w:rsid w:val="00DB215F"/>
    <w:rsid w:val="00DB298B"/>
    <w:rsid w:val="00DB5723"/>
    <w:rsid w:val="00DC2DEC"/>
    <w:rsid w:val="00DC49B6"/>
    <w:rsid w:val="00DD1145"/>
    <w:rsid w:val="00DD1A74"/>
    <w:rsid w:val="00DD1D12"/>
    <w:rsid w:val="00DD34AF"/>
    <w:rsid w:val="00DD4862"/>
    <w:rsid w:val="00DD525B"/>
    <w:rsid w:val="00DD74C8"/>
    <w:rsid w:val="00DD7EED"/>
    <w:rsid w:val="00DE00D3"/>
    <w:rsid w:val="00DE2AB3"/>
    <w:rsid w:val="00DE376B"/>
    <w:rsid w:val="00DE773F"/>
    <w:rsid w:val="00DF19E5"/>
    <w:rsid w:val="00DF37D7"/>
    <w:rsid w:val="00DF644A"/>
    <w:rsid w:val="00DF6D64"/>
    <w:rsid w:val="00E016F2"/>
    <w:rsid w:val="00E02DB9"/>
    <w:rsid w:val="00E157CD"/>
    <w:rsid w:val="00E20673"/>
    <w:rsid w:val="00E272CE"/>
    <w:rsid w:val="00E35C30"/>
    <w:rsid w:val="00E3616B"/>
    <w:rsid w:val="00E40281"/>
    <w:rsid w:val="00E4298D"/>
    <w:rsid w:val="00E45F94"/>
    <w:rsid w:val="00E51AFD"/>
    <w:rsid w:val="00E52063"/>
    <w:rsid w:val="00E53095"/>
    <w:rsid w:val="00E53188"/>
    <w:rsid w:val="00E56EEE"/>
    <w:rsid w:val="00E609DA"/>
    <w:rsid w:val="00E64314"/>
    <w:rsid w:val="00E66A98"/>
    <w:rsid w:val="00E76DC8"/>
    <w:rsid w:val="00E77417"/>
    <w:rsid w:val="00E8470E"/>
    <w:rsid w:val="00E8678D"/>
    <w:rsid w:val="00E86C8F"/>
    <w:rsid w:val="00E90D04"/>
    <w:rsid w:val="00E92119"/>
    <w:rsid w:val="00E92EF4"/>
    <w:rsid w:val="00E94197"/>
    <w:rsid w:val="00E95B59"/>
    <w:rsid w:val="00EA027B"/>
    <w:rsid w:val="00EA3571"/>
    <w:rsid w:val="00EA52D8"/>
    <w:rsid w:val="00EB4639"/>
    <w:rsid w:val="00EB49AB"/>
    <w:rsid w:val="00EC1622"/>
    <w:rsid w:val="00EC1954"/>
    <w:rsid w:val="00EC45EB"/>
    <w:rsid w:val="00EC4D4F"/>
    <w:rsid w:val="00EC58D4"/>
    <w:rsid w:val="00EC727D"/>
    <w:rsid w:val="00ED1E90"/>
    <w:rsid w:val="00ED207F"/>
    <w:rsid w:val="00ED55E9"/>
    <w:rsid w:val="00ED60A7"/>
    <w:rsid w:val="00ED7F18"/>
    <w:rsid w:val="00EE115F"/>
    <w:rsid w:val="00EE2AD3"/>
    <w:rsid w:val="00EE4BD5"/>
    <w:rsid w:val="00EE7DB7"/>
    <w:rsid w:val="00EF0669"/>
    <w:rsid w:val="00EF4D1C"/>
    <w:rsid w:val="00EF5275"/>
    <w:rsid w:val="00F017BC"/>
    <w:rsid w:val="00F03890"/>
    <w:rsid w:val="00F03F19"/>
    <w:rsid w:val="00F0427D"/>
    <w:rsid w:val="00F1037A"/>
    <w:rsid w:val="00F10B1A"/>
    <w:rsid w:val="00F20B03"/>
    <w:rsid w:val="00F20F29"/>
    <w:rsid w:val="00F23F23"/>
    <w:rsid w:val="00F27703"/>
    <w:rsid w:val="00F401F9"/>
    <w:rsid w:val="00F41E26"/>
    <w:rsid w:val="00F43BB8"/>
    <w:rsid w:val="00F4422B"/>
    <w:rsid w:val="00F452AB"/>
    <w:rsid w:val="00F51D7E"/>
    <w:rsid w:val="00F5476D"/>
    <w:rsid w:val="00F63C9B"/>
    <w:rsid w:val="00F63D98"/>
    <w:rsid w:val="00F65F08"/>
    <w:rsid w:val="00F676A4"/>
    <w:rsid w:val="00F67829"/>
    <w:rsid w:val="00F738BD"/>
    <w:rsid w:val="00F769E6"/>
    <w:rsid w:val="00F85377"/>
    <w:rsid w:val="00F9036B"/>
    <w:rsid w:val="00F94E42"/>
    <w:rsid w:val="00F96CF5"/>
    <w:rsid w:val="00FA0299"/>
    <w:rsid w:val="00FA2AEF"/>
    <w:rsid w:val="00FA418F"/>
    <w:rsid w:val="00FB1199"/>
    <w:rsid w:val="00FB3491"/>
    <w:rsid w:val="00FB3C87"/>
    <w:rsid w:val="00FB3EC8"/>
    <w:rsid w:val="00FC1036"/>
    <w:rsid w:val="00FC3A65"/>
    <w:rsid w:val="00FC5643"/>
    <w:rsid w:val="00FC6D26"/>
    <w:rsid w:val="00FD3004"/>
    <w:rsid w:val="00FD3904"/>
    <w:rsid w:val="00FD56B3"/>
    <w:rsid w:val="00FE08E1"/>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BD74-348B-44F6-9E07-69BE7208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dc:creator>
  <cp:lastModifiedBy>Medrano, Perla</cp:lastModifiedBy>
  <cp:revision>2</cp:revision>
  <cp:lastPrinted>2014-02-25T00:16:00Z</cp:lastPrinted>
  <dcterms:created xsi:type="dcterms:W3CDTF">2014-02-25T00:26:00Z</dcterms:created>
  <dcterms:modified xsi:type="dcterms:W3CDTF">2014-02-25T00:26:00Z</dcterms:modified>
</cp:coreProperties>
</file>