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CAF" w:rsidRPr="000B608E" w:rsidRDefault="00415CAF" w:rsidP="00415CAF">
      <w:pPr>
        <w:pStyle w:val="MessageHeader"/>
        <w:spacing w:after="0" w:line="240" w:lineRule="auto"/>
        <w:ind w:left="0" w:firstLine="0"/>
        <w:jc w:val="center"/>
        <w:rPr>
          <w:rFonts w:cs="Arial"/>
          <w:color w:val="auto"/>
          <w:szCs w:val="24"/>
        </w:rPr>
      </w:pPr>
      <w:r w:rsidRPr="000B608E">
        <w:rPr>
          <w:rFonts w:cs="Arial"/>
          <w:noProof/>
          <w:color w:val="auto"/>
          <w:szCs w:val="24"/>
        </w:rPr>
        <w:drawing>
          <wp:inline distT="0" distB="0" distL="0" distR="0" wp14:anchorId="638D3946" wp14:editId="3BDB2BAA">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415CAF" w:rsidRPr="007C564A" w:rsidRDefault="00415CAF" w:rsidP="00415CAF">
      <w:pPr>
        <w:pStyle w:val="MessageHeader"/>
        <w:spacing w:after="0" w:line="240" w:lineRule="auto"/>
        <w:jc w:val="center"/>
        <w:rPr>
          <w:rFonts w:cs="Arial"/>
          <w:color w:val="auto"/>
          <w:spacing w:val="0"/>
          <w:position w:val="-12"/>
          <w:sz w:val="22"/>
          <w:szCs w:val="22"/>
        </w:rPr>
      </w:pPr>
      <w:r w:rsidRPr="007C564A">
        <w:rPr>
          <w:rFonts w:cs="Arial"/>
          <w:color w:val="auto"/>
          <w:spacing w:val="12"/>
          <w:position w:val="-12"/>
          <w:sz w:val="22"/>
          <w:szCs w:val="22"/>
        </w:rPr>
        <w:t>California Workers’ Compensation Institute</w:t>
      </w:r>
    </w:p>
    <w:p w:rsidR="00415CAF" w:rsidRPr="007C564A" w:rsidRDefault="00415CAF" w:rsidP="00415CAF">
      <w:pPr>
        <w:jc w:val="center"/>
        <w:rPr>
          <w:rFonts w:ascii="Arial" w:hAnsi="Arial" w:cs="Arial"/>
          <w:color w:val="auto"/>
          <w:sz w:val="22"/>
          <w:szCs w:val="22"/>
        </w:rPr>
      </w:pPr>
      <w:r w:rsidRPr="007C564A">
        <w:rPr>
          <w:rFonts w:ascii="Arial" w:hAnsi="Arial" w:cs="Arial"/>
          <w:color w:val="auto"/>
          <w:sz w:val="22"/>
          <w:szCs w:val="22"/>
        </w:rPr>
        <w:t>1111 Broadway Suite 2350, Oakland, CA 94607 • Tel: (510) 251-9470 • Fax: (510) 763-1592</w:t>
      </w:r>
    </w:p>
    <w:p w:rsidR="00415CAF" w:rsidRPr="007C564A" w:rsidRDefault="00415CAF" w:rsidP="00415CAF">
      <w:pPr>
        <w:pStyle w:val="MessageHeader"/>
        <w:spacing w:after="0" w:line="240" w:lineRule="auto"/>
        <w:ind w:left="0" w:firstLine="0"/>
        <w:jc w:val="center"/>
        <w:rPr>
          <w:rFonts w:cs="Arial"/>
          <w:color w:val="auto"/>
          <w:spacing w:val="0"/>
          <w:sz w:val="22"/>
          <w:szCs w:val="22"/>
        </w:rPr>
      </w:pPr>
    </w:p>
    <w:p w:rsidR="00415CAF" w:rsidRPr="007C564A" w:rsidRDefault="00415CAF" w:rsidP="00415CAF">
      <w:pPr>
        <w:pStyle w:val="MessageHeader"/>
        <w:spacing w:after="0" w:line="240" w:lineRule="auto"/>
        <w:ind w:left="0" w:firstLine="0"/>
        <w:jc w:val="center"/>
        <w:rPr>
          <w:rFonts w:cs="Arial"/>
          <w:color w:val="auto"/>
          <w:spacing w:val="0"/>
          <w:sz w:val="22"/>
          <w:szCs w:val="22"/>
        </w:rPr>
      </w:pPr>
    </w:p>
    <w:p w:rsidR="00415CAF" w:rsidRPr="007C564A" w:rsidRDefault="00415CAF" w:rsidP="00415CAF">
      <w:pPr>
        <w:pStyle w:val="MessageHeader"/>
        <w:spacing w:after="0" w:line="240" w:lineRule="auto"/>
        <w:ind w:left="5040" w:firstLine="0"/>
        <w:rPr>
          <w:rStyle w:val="MessageHeaderLabel"/>
          <w:rFonts w:ascii="Arial" w:hAnsi="Arial" w:cs="Arial"/>
          <w:color w:val="auto"/>
          <w:spacing w:val="0"/>
          <w:sz w:val="22"/>
          <w:szCs w:val="22"/>
          <w:u w:val="single"/>
        </w:rPr>
      </w:pPr>
    </w:p>
    <w:p w:rsidR="00415CAF" w:rsidRPr="007C564A" w:rsidRDefault="00415CAF" w:rsidP="00415CAF">
      <w:pPr>
        <w:pStyle w:val="MessageHeader"/>
        <w:spacing w:after="0" w:line="240" w:lineRule="auto"/>
        <w:jc w:val="both"/>
        <w:rPr>
          <w:rStyle w:val="Hyperlink"/>
          <w:rFonts w:cs="Arial"/>
          <w:color w:val="auto"/>
          <w:sz w:val="22"/>
          <w:szCs w:val="22"/>
        </w:rPr>
      </w:pPr>
      <w:r w:rsidRPr="007C564A">
        <w:rPr>
          <w:rStyle w:val="MessageHeaderLabel"/>
          <w:rFonts w:ascii="Arial" w:hAnsi="Arial" w:cs="Arial"/>
          <w:color w:val="auto"/>
          <w:spacing w:val="0"/>
          <w:sz w:val="22"/>
          <w:szCs w:val="22"/>
          <w:u w:val="single"/>
        </w:rPr>
        <w:t xml:space="preserve">VIA E-MAIL to </w:t>
      </w:r>
      <w:hyperlink r:id="rId9" w:history="1">
        <w:r w:rsidRPr="007C564A">
          <w:rPr>
            <w:rStyle w:val="Hyperlink"/>
            <w:rFonts w:cs="Arial"/>
            <w:color w:val="auto"/>
            <w:sz w:val="22"/>
            <w:szCs w:val="22"/>
          </w:rPr>
          <w:t>dwcrules@dir.ca.gov</w:t>
        </w:r>
      </w:hyperlink>
    </w:p>
    <w:p w:rsidR="00415CAF" w:rsidRPr="007C564A" w:rsidRDefault="00415CAF" w:rsidP="00415CAF">
      <w:pPr>
        <w:pStyle w:val="MessageHeader"/>
        <w:spacing w:after="0" w:line="240" w:lineRule="auto"/>
        <w:ind w:left="0" w:firstLine="0"/>
        <w:jc w:val="both"/>
        <w:rPr>
          <w:rFonts w:cs="Arial"/>
          <w:color w:val="auto"/>
          <w:spacing w:val="0"/>
          <w:sz w:val="22"/>
          <w:szCs w:val="22"/>
        </w:rPr>
      </w:pPr>
    </w:p>
    <w:p w:rsidR="00415CAF" w:rsidRPr="007C564A" w:rsidRDefault="00415CAF" w:rsidP="00415CAF">
      <w:pPr>
        <w:pStyle w:val="MessageHeader"/>
        <w:spacing w:after="0" w:line="240" w:lineRule="auto"/>
        <w:rPr>
          <w:rStyle w:val="MessageHeaderLabel"/>
          <w:rFonts w:ascii="Arial" w:hAnsi="Arial" w:cs="Arial"/>
          <w:color w:val="auto"/>
          <w:spacing w:val="0"/>
          <w:sz w:val="22"/>
          <w:szCs w:val="22"/>
        </w:rPr>
      </w:pPr>
    </w:p>
    <w:p w:rsidR="00415CAF" w:rsidRPr="007C564A" w:rsidRDefault="00415CAF" w:rsidP="00415CAF">
      <w:pPr>
        <w:pStyle w:val="MessageHeader"/>
        <w:spacing w:after="0" w:line="240" w:lineRule="auto"/>
        <w:rPr>
          <w:rStyle w:val="MessageHeaderLabel"/>
          <w:rFonts w:ascii="Arial" w:hAnsi="Arial" w:cs="Arial"/>
          <w:color w:val="auto"/>
          <w:spacing w:val="0"/>
          <w:sz w:val="22"/>
          <w:szCs w:val="22"/>
        </w:rPr>
      </w:pPr>
      <w:r w:rsidRPr="007C564A">
        <w:rPr>
          <w:rStyle w:val="MessageHeaderLabel"/>
          <w:rFonts w:ascii="Arial" w:hAnsi="Arial" w:cs="Arial"/>
          <w:color w:val="auto"/>
          <w:spacing w:val="0"/>
          <w:sz w:val="22"/>
          <w:szCs w:val="22"/>
        </w:rPr>
        <w:t>September 3, 2014</w:t>
      </w:r>
    </w:p>
    <w:p w:rsidR="00415CAF" w:rsidRPr="007C564A" w:rsidRDefault="00415CAF" w:rsidP="00415CAF">
      <w:pPr>
        <w:pStyle w:val="MessageHeader"/>
        <w:spacing w:after="0" w:line="240" w:lineRule="auto"/>
        <w:rPr>
          <w:rStyle w:val="MessageHeaderLabel"/>
          <w:rFonts w:ascii="Arial" w:hAnsi="Arial" w:cs="Arial"/>
          <w:color w:val="auto"/>
          <w:spacing w:val="0"/>
          <w:sz w:val="22"/>
          <w:szCs w:val="22"/>
        </w:rPr>
      </w:pPr>
    </w:p>
    <w:p w:rsidR="00415CAF" w:rsidRPr="007C564A" w:rsidRDefault="00415CAF" w:rsidP="00415CAF">
      <w:pPr>
        <w:pStyle w:val="MessageHeader"/>
        <w:spacing w:after="0" w:line="240" w:lineRule="auto"/>
        <w:rPr>
          <w:rStyle w:val="MessageHeaderLabel"/>
          <w:rFonts w:ascii="Arial" w:hAnsi="Arial" w:cs="Arial"/>
          <w:color w:val="auto"/>
          <w:spacing w:val="0"/>
          <w:sz w:val="22"/>
          <w:szCs w:val="22"/>
        </w:rPr>
      </w:pPr>
    </w:p>
    <w:p w:rsidR="00415CAF" w:rsidRPr="007C564A" w:rsidRDefault="00415CAF" w:rsidP="00415CAF">
      <w:pPr>
        <w:pStyle w:val="MessageHeader"/>
        <w:spacing w:after="0" w:line="240" w:lineRule="auto"/>
        <w:rPr>
          <w:rStyle w:val="MessageHeaderLabel"/>
          <w:rFonts w:ascii="Arial" w:hAnsi="Arial" w:cs="Arial"/>
          <w:color w:val="auto"/>
          <w:spacing w:val="0"/>
          <w:sz w:val="22"/>
          <w:szCs w:val="22"/>
        </w:rPr>
      </w:pPr>
      <w:r w:rsidRPr="007C564A">
        <w:rPr>
          <w:rStyle w:val="MessageHeaderLabel"/>
          <w:rFonts w:ascii="Arial" w:hAnsi="Arial" w:cs="Arial"/>
          <w:color w:val="auto"/>
          <w:spacing w:val="0"/>
          <w:sz w:val="22"/>
          <w:szCs w:val="22"/>
        </w:rPr>
        <w:t>Maureen Gray, Regulations Coordinator</w:t>
      </w:r>
    </w:p>
    <w:p w:rsidR="00415CAF" w:rsidRPr="007C564A" w:rsidRDefault="00415CAF" w:rsidP="00415CAF">
      <w:pPr>
        <w:pStyle w:val="MessageHeader"/>
        <w:spacing w:after="0" w:line="240" w:lineRule="auto"/>
        <w:rPr>
          <w:rStyle w:val="MessageHeaderLabel"/>
          <w:rFonts w:ascii="Arial" w:hAnsi="Arial" w:cs="Arial"/>
          <w:color w:val="auto"/>
          <w:spacing w:val="0"/>
          <w:sz w:val="22"/>
          <w:szCs w:val="22"/>
        </w:rPr>
      </w:pPr>
      <w:r w:rsidRPr="007C564A">
        <w:rPr>
          <w:rStyle w:val="MessageHeaderLabel"/>
          <w:rFonts w:ascii="Arial" w:hAnsi="Arial" w:cs="Arial"/>
          <w:color w:val="auto"/>
          <w:spacing w:val="0"/>
          <w:sz w:val="22"/>
          <w:szCs w:val="22"/>
        </w:rPr>
        <w:t>Department of Industrial Relations</w:t>
      </w:r>
    </w:p>
    <w:p w:rsidR="00415CAF" w:rsidRPr="007C564A" w:rsidRDefault="00415CAF" w:rsidP="00415CAF">
      <w:pPr>
        <w:pStyle w:val="MessageHeader"/>
        <w:spacing w:after="0" w:line="240" w:lineRule="auto"/>
        <w:rPr>
          <w:rStyle w:val="MessageHeaderLabel"/>
          <w:rFonts w:ascii="Arial" w:hAnsi="Arial" w:cs="Arial"/>
          <w:color w:val="auto"/>
          <w:spacing w:val="0"/>
          <w:sz w:val="22"/>
          <w:szCs w:val="22"/>
        </w:rPr>
      </w:pPr>
      <w:r w:rsidRPr="007C564A">
        <w:rPr>
          <w:rStyle w:val="MessageHeaderLabel"/>
          <w:rFonts w:ascii="Arial" w:hAnsi="Arial" w:cs="Arial"/>
          <w:color w:val="auto"/>
          <w:spacing w:val="0"/>
          <w:sz w:val="22"/>
          <w:szCs w:val="22"/>
        </w:rPr>
        <w:t>Division of Workers’ Compensation, Legal Unit</w:t>
      </w:r>
    </w:p>
    <w:p w:rsidR="00415CAF" w:rsidRPr="007C564A" w:rsidRDefault="00415CAF" w:rsidP="00415CAF">
      <w:pPr>
        <w:pStyle w:val="MessageHeader"/>
        <w:spacing w:after="0" w:line="240" w:lineRule="auto"/>
        <w:rPr>
          <w:rStyle w:val="MessageHeaderLabel"/>
          <w:rFonts w:ascii="Arial" w:hAnsi="Arial" w:cs="Arial"/>
          <w:color w:val="auto"/>
          <w:spacing w:val="0"/>
          <w:sz w:val="22"/>
          <w:szCs w:val="22"/>
        </w:rPr>
      </w:pPr>
      <w:r w:rsidRPr="007C564A">
        <w:rPr>
          <w:rStyle w:val="MessageHeaderLabel"/>
          <w:rFonts w:ascii="Arial" w:hAnsi="Arial" w:cs="Arial"/>
          <w:color w:val="auto"/>
          <w:spacing w:val="0"/>
          <w:sz w:val="22"/>
          <w:szCs w:val="22"/>
        </w:rPr>
        <w:t xml:space="preserve">Post Office Box 420603 </w:t>
      </w:r>
    </w:p>
    <w:p w:rsidR="00415CAF" w:rsidRPr="007C564A" w:rsidRDefault="00415CAF" w:rsidP="00415CAF">
      <w:pPr>
        <w:pStyle w:val="MessageHeader"/>
        <w:spacing w:after="0" w:line="240" w:lineRule="auto"/>
        <w:rPr>
          <w:rStyle w:val="MessageHeaderLabel"/>
          <w:rFonts w:ascii="Arial" w:hAnsi="Arial" w:cs="Arial"/>
          <w:color w:val="auto"/>
          <w:spacing w:val="0"/>
          <w:sz w:val="22"/>
          <w:szCs w:val="22"/>
        </w:rPr>
      </w:pPr>
      <w:r w:rsidRPr="007C564A">
        <w:rPr>
          <w:rStyle w:val="MessageHeaderLabel"/>
          <w:rFonts w:ascii="Arial" w:hAnsi="Arial" w:cs="Arial"/>
          <w:color w:val="auto"/>
          <w:spacing w:val="0"/>
          <w:sz w:val="22"/>
          <w:szCs w:val="22"/>
        </w:rPr>
        <w:t>San Francisco, CA  94142</w:t>
      </w:r>
    </w:p>
    <w:p w:rsidR="00415CAF" w:rsidRPr="007C564A" w:rsidRDefault="00415CAF" w:rsidP="00415CAF">
      <w:pPr>
        <w:pStyle w:val="MessageHeader"/>
        <w:spacing w:after="0" w:line="240" w:lineRule="auto"/>
        <w:rPr>
          <w:rStyle w:val="MessageHeaderLabel"/>
          <w:rFonts w:ascii="Arial" w:hAnsi="Arial" w:cs="Arial"/>
          <w:color w:val="auto"/>
          <w:spacing w:val="0"/>
          <w:sz w:val="22"/>
          <w:szCs w:val="22"/>
        </w:rPr>
      </w:pPr>
    </w:p>
    <w:p w:rsidR="00415CAF" w:rsidRPr="007C564A" w:rsidRDefault="00415CAF" w:rsidP="00415CAF">
      <w:pPr>
        <w:pStyle w:val="MessageHeader"/>
        <w:spacing w:after="0" w:line="240" w:lineRule="auto"/>
        <w:rPr>
          <w:rStyle w:val="MessageHeaderLabel"/>
          <w:rFonts w:ascii="Arial" w:hAnsi="Arial" w:cs="Arial"/>
          <w:color w:val="auto"/>
          <w:spacing w:val="0"/>
          <w:sz w:val="22"/>
          <w:szCs w:val="22"/>
        </w:rPr>
      </w:pPr>
    </w:p>
    <w:p w:rsidR="00415CAF" w:rsidRPr="00974C82" w:rsidRDefault="00415CAF" w:rsidP="00415CAF">
      <w:pPr>
        <w:spacing w:line="240" w:lineRule="atLeast"/>
        <w:rPr>
          <w:rFonts w:ascii="Arial" w:hAnsi="Arial" w:cs="Arial"/>
          <w:b/>
          <w:color w:val="auto"/>
          <w:szCs w:val="24"/>
        </w:rPr>
      </w:pPr>
      <w:r w:rsidRPr="00974C82">
        <w:rPr>
          <w:rStyle w:val="MessageHeaderLabel"/>
          <w:rFonts w:ascii="Arial" w:hAnsi="Arial" w:cs="Arial"/>
          <w:b/>
          <w:color w:val="auto"/>
          <w:spacing w:val="0"/>
          <w:sz w:val="24"/>
          <w:szCs w:val="24"/>
        </w:rPr>
        <w:t xml:space="preserve">RE:  Benefit Notices -- </w:t>
      </w:r>
      <w:r w:rsidRPr="00974C82">
        <w:rPr>
          <w:rFonts w:ascii="Arial" w:hAnsi="Arial" w:cs="Arial"/>
          <w:b/>
          <w:color w:val="auto"/>
          <w:szCs w:val="24"/>
        </w:rPr>
        <w:t xml:space="preserve">Title 8, California Code of Regulations, </w:t>
      </w:r>
    </w:p>
    <w:p w:rsidR="00415CAF" w:rsidRPr="00974C82" w:rsidRDefault="00415CAF" w:rsidP="00974C82">
      <w:pPr>
        <w:pStyle w:val="MessageHeader"/>
        <w:spacing w:after="0" w:line="240" w:lineRule="auto"/>
        <w:ind w:hanging="180"/>
        <w:rPr>
          <w:rFonts w:cs="Arial"/>
          <w:b/>
          <w:spacing w:val="0"/>
          <w:szCs w:val="24"/>
        </w:rPr>
      </w:pPr>
      <w:r w:rsidRPr="00974C82">
        <w:rPr>
          <w:rFonts w:cs="Arial"/>
          <w:b/>
          <w:spacing w:val="0"/>
          <w:szCs w:val="24"/>
        </w:rPr>
        <w:t>§§9810–9815, Notice to Employees – §9881.1, Claim Form &amp; NOPE – §10139</w:t>
      </w:r>
    </w:p>
    <w:p w:rsidR="00415CAF" w:rsidRPr="007C564A" w:rsidRDefault="00415CAF" w:rsidP="00415CAF">
      <w:pPr>
        <w:rPr>
          <w:rFonts w:ascii="Arial" w:hAnsi="Arial" w:cs="Arial"/>
          <w:color w:val="auto"/>
          <w:sz w:val="22"/>
          <w:szCs w:val="22"/>
        </w:rPr>
      </w:pPr>
    </w:p>
    <w:p w:rsidR="00415CAF" w:rsidRPr="007C564A" w:rsidRDefault="00415CAF" w:rsidP="00415CAF">
      <w:pPr>
        <w:rPr>
          <w:rFonts w:ascii="Arial" w:hAnsi="Arial" w:cs="Arial"/>
          <w:color w:val="auto"/>
          <w:sz w:val="22"/>
          <w:szCs w:val="22"/>
        </w:rPr>
      </w:pPr>
    </w:p>
    <w:p w:rsidR="00415CAF" w:rsidRPr="007C564A" w:rsidRDefault="00415CAF" w:rsidP="00415CAF">
      <w:pPr>
        <w:rPr>
          <w:rFonts w:ascii="Arial" w:hAnsi="Arial" w:cs="Arial"/>
          <w:color w:val="auto"/>
          <w:sz w:val="22"/>
          <w:szCs w:val="22"/>
        </w:rPr>
      </w:pPr>
      <w:r w:rsidRPr="007C564A">
        <w:rPr>
          <w:rFonts w:ascii="Arial" w:hAnsi="Arial" w:cs="Arial"/>
          <w:color w:val="auto"/>
          <w:sz w:val="22"/>
          <w:szCs w:val="22"/>
        </w:rPr>
        <w:t>Dear Ms. Gray:</w:t>
      </w:r>
    </w:p>
    <w:p w:rsidR="00415CAF" w:rsidRPr="007C564A" w:rsidRDefault="00415CAF" w:rsidP="00415CAF">
      <w:pPr>
        <w:rPr>
          <w:rFonts w:ascii="Arial" w:hAnsi="Arial" w:cs="Arial"/>
          <w:color w:val="auto"/>
          <w:sz w:val="22"/>
          <w:szCs w:val="22"/>
        </w:rPr>
      </w:pPr>
    </w:p>
    <w:p w:rsidR="00415CAF" w:rsidRPr="007C564A" w:rsidRDefault="00415CAF" w:rsidP="00415CAF">
      <w:pPr>
        <w:keepLines/>
        <w:tabs>
          <w:tab w:val="left" w:pos="900"/>
        </w:tabs>
        <w:rPr>
          <w:rFonts w:ascii="Arial" w:hAnsi="Arial" w:cs="Arial"/>
          <w:color w:val="auto"/>
          <w:sz w:val="22"/>
          <w:szCs w:val="22"/>
        </w:rPr>
      </w:pPr>
      <w:r w:rsidRPr="007C564A">
        <w:rPr>
          <w:rFonts w:ascii="Arial" w:hAnsi="Arial" w:cs="Arial"/>
          <w:color w:val="auto"/>
          <w:sz w:val="22"/>
          <w:szCs w:val="22"/>
        </w:rPr>
        <w:t xml:space="preserve">This written testimony on proposed regulations regarding </w:t>
      </w:r>
      <w:r w:rsidR="00B83599">
        <w:rPr>
          <w:rFonts w:ascii="Arial" w:hAnsi="Arial" w:cs="Arial"/>
          <w:color w:val="auto"/>
          <w:sz w:val="22"/>
          <w:szCs w:val="22"/>
        </w:rPr>
        <w:t xml:space="preserve">benefit notices, </w:t>
      </w:r>
      <w:r w:rsidR="00691BB6">
        <w:rPr>
          <w:rFonts w:ascii="Arial" w:hAnsi="Arial" w:cs="Arial"/>
          <w:color w:val="auto"/>
          <w:sz w:val="22"/>
          <w:szCs w:val="22"/>
        </w:rPr>
        <w:t xml:space="preserve">the </w:t>
      </w:r>
      <w:r w:rsidR="00B83599">
        <w:rPr>
          <w:rFonts w:ascii="Arial" w:hAnsi="Arial" w:cs="Arial"/>
          <w:color w:val="auto"/>
          <w:sz w:val="22"/>
          <w:szCs w:val="22"/>
        </w:rPr>
        <w:t>Notice to Employees poster, the DWC1 Claim Form and Notice of Potential Eligibility (NOPE)</w:t>
      </w:r>
      <w:r w:rsidRPr="007C564A">
        <w:rPr>
          <w:rFonts w:ascii="Arial" w:hAnsi="Arial" w:cs="Arial"/>
          <w:color w:val="auto"/>
          <w:sz w:val="22"/>
          <w:szCs w:val="22"/>
        </w:rPr>
        <w:t xml:space="preserve"> is presented on behalf of members of the California Workers' Compensation Institute (the Institute).  Institute members include insurers writing 71% of California’s workers’ compensation premium, and self-insured employers with $46B of annual payroll (26% of the state’s total annual self-insured payroll).  </w:t>
      </w:r>
    </w:p>
    <w:p w:rsidR="00415CAF" w:rsidRPr="007C564A" w:rsidRDefault="00415CAF" w:rsidP="00415CAF">
      <w:pPr>
        <w:keepLines/>
        <w:tabs>
          <w:tab w:val="left" w:pos="900"/>
        </w:tabs>
        <w:rPr>
          <w:rFonts w:ascii="Arial" w:hAnsi="Arial" w:cs="Arial"/>
          <w:color w:val="auto"/>
          <w:sz w:val="22"/>
          <w:szCs w:val="22"/>
        </w:rPr>
      </w:pPr>
    </w:p>
    <w:p w:rsidR="00415CAF" w:rsidRPr="007C564A" w:rsidRDefault="00415CAF" w:rsidP="00415CAF">
      <w:pPr>
        <w:keepLines/>
        <w:tabs>
          <w:tab w:val="left" w:pos="900"/>
        </w:tabs>
        <w:rPr>
          <w:rFonts w:ascii="Arial" w:hAnsi="Arial" w:cs="Arial"/>
          <w:color w:val="auto"/>
          <w:sz w:val="22"/>
          <w:szCs w:val="22"/>
        </w:rPr>
      </w:pPr>
      <w:r w:rsidRPr="007C564A">
        <w:rPr>
          <w:rFonts w:ascii="Arial" w:hAnsi="Arial" w:cs="Arial"/>
          <w:color w:val="auto"/>
          <w:sz w:val="22"/>
          <w:szCs w:val="22"/>
        </w:rPr>
        <w:t>Insurer members of the Institute include ACE, AIG, Alaska National Insurance Company,  AmTrust North America, Chubb Group, CNA, CompWest Insurance Company, Crum &amp; Forster, Employers, Everest National Insurance Company, Fireman's Fund Insurance Company,           The Hartford, ICW Group, Liberty Mutual Insurance, Pacific Compensation Insurance Company, Preferred Employers Group, Springfield Insurance Company, State Compensation Insurance Fund, State Farm Insurance Companies, Travelers, XL America, Zenith Insurance Company, and Zurich North America.</w:t>
      </w:r>
    </w:p>
    <w:p w:rsidR="00415CAF" w:rsidRPr="007C564A" w:rsidRDefault="00415CAF" w:rsidP="00415CAF">
      <w:pPr>
        <w:keepLines/>
        <w:tabs>
          <w:tab w:val="left" w:pos="900"/>
        </w:tabs>
        <w:rPr>
          <w:rFonts w:ascii="Arial" w:hAnsi="Arial" w:cs="Arial"/>
          <w:color w:val="auto"/>
          <w:sz w:val="22"/>
          <w:szCs w:val="22"/>
        </w:rPr>
      </w:pPr>
    </w:p>
    <w:p w:rsidR="00415CAF" w:rsidRPr="007C564A" w:rsidRDefault="00415CAF" w:rsidP="00415CAF">
      <w:pPr>
        <w:keepLines/>
        <w:tabs>
          <w:tab w:val="left" w:pos="900"/>
        </w:tabs>
        <w:rPr>
          <w:rFonts w:ascii="Arial" w:hAnsi="Arial" w:cs="Arial"/>
          <w:color w:val="auto"/>
          <w:sz w:val="22"/>
          <w:szCs w:val="22"/>
        </w:rPr>
      </w:pPr>
      <w:r w:rsidRPr="007C564A">
        <w:rPr>
          <w:rFonts w:ascii="Arial" w:hAnsi="Arial" w:cs="Arial"/>
          <w:color w:val="auto"/>
          <w:sz w:val="22"/>
          <w:szCs w:val="22"/>
        </w:rPr>
        <w:t xml:space="preserve">Self-insured employer members are Adventist Health, Agilent Technologies, Chevron Corporation, City and County of San Francisco, City of Santa Ana, City of Torrance, Contra Costa County Schools Insurance Group, Costco Wholesale, County of San Bernardino Risk Management, County of Santa Clara Risk Management, Dignity Health, Foster Farms, Grimmway Enterprises Inc., Kaiser Permanente, Marriott International, Inc., Pacific Gas &amp; Electric Company, Safeway, Inc., Schools Insurance Authority, Sempra Energy, Shasta County Risk Management, Shasta-Trinity Schools Insurance Group; Southern California Edison, Sutter Health, University of California, and The Walt Disney Company. </w:t>
      </w:r>
    </w:p>
    <w:p w:rsidR="00415CAF" w:rsidRDefault="00415CAF" w:rsidP="00E171DB">
      <w:pPr>
        <w:jc w:val="center"/>
        <w:rPr>
          <w:rFonts w:ascii="Arial" w:hAnsi="Arial" w:cs="Arial"/>
          <w:b/>
          <w:color w:val="auto"/>
          <w:sz w:val="22"/>
          <w:szCs w:val="22"/>
        </w:rPr>
      </w:pPr>
      <w:r w:rsidRPr="007C564A">
        <w:rPr>
          <w:rFonts w:ascii="Arial" w:hAnsi="Arial" w:cs="Arial"/>
          <w:b/>
          <w:color w:val="auto"/>
          <w:sz w:val="22"/>
          <w:szCs w:val="22"/>
        </w:rPr>
        <w:lastRenderedPageBreak/>
        <w:t>Introduction</w:t>
      </w:r>
    </w:p>
    <w:p w:rsidR="00E171DB" w:rsidRPr="007C564A" w:rsidRDefault="00E171DB" w:rsidP="00E171DB">
      <w:pPr>
        <w:jc w:val="center"/>
        <w:rPr>
          <w:rFonts w:ascii="Arial" w:hAnsi="Arial" w:cs="Arial"/>
          <w:b/>
          <w:color w:val="auto"/>
          <w:sz w:val="22"/>
          <w:szCs w:val="22"/>
        </w:rPr>
      </w:pPr>
    </w:p>
    <w:p w:rsidR="00502556" w:rsidRDefault="00415CAF" w:rsidP="00415CAF">
      <w:pPr>
        <w:pStyle w:val="MessageHeader"/>
        <w:tabs>
          <w:tab w:val="left" w:pos="900"/>
        </w:tabs>
        <w:spacing w:after="0" w:line="240" w:lineRule="auto"/>
        <w:ind w:left="0" w:firstLine="0"/>
        <w:rPr>
          <w:rFonts w:cs="Arial"/>
          <w:spacing w:val="0"/>
          <w:sz w:val="22"/>
          <w:szCs w:val="22"/>
        </w:rPr>
      </w:pPr>
      <w:r w:rsidRPr="007C564A">
        <w:rPr>
          <w:rFonts w:cs="Arial"/>
          <w:spacing w:val="0"/>
          <w:sz w:val="22"/>
          <w:szCs w:val="22"/>
        </w:rPr>
        <w:t xml:space="preserve">The Institute’s members appreciate the efforts made by the Division to revise the benefit notices in accordance with the new statutory reforms.  The changes made by the Division following the Forum comments were very constructive.  By creating a centralized electronic library, the </w:t>
      </w:r>
      <w:r w:rsidR="007C564A">
        <w:rPr>
          <w:rFonts w:cs="Arial"/>
          <w:spacing w:val="0"/>
          <w:sz w:val="22"/>
          <w:szCs w:val="22"/>
        </w:rPr>
        <w:t>D</w:t>
      </w:r>
      <w:r w:rsidRPr="007C564A">
        <w:rPr>
          <w:rFonts w:cs="Arial"/>
          <w:spacing w:val="0"/>
          <w:sz w:val="22"/>
          <w:szCs w:val="22"/>
        </w:rPr>
        <w:t xml:space="preserve">ivision can provide injured </w:t>
      </w:r>
      <w:r w:rsidR="007C564A">
        <w:rPr>
          <w:rFonts w:cs="Arial"/>
          <w:spacing w:val="0"/>
          <w:sz w:val="22"/>
          <w:szCs w:val="22"/>
        </w:rPr>
        <w:t>employees</w:t>
      </w:r>
      <w:r w:rsidRPr="007C564A">
        <w:rPr>
          <w:rFonts w:cs="Arial"/>
          <w:spacing w:val="0"/>
          <w:sz w:val="22"/>
          <w:szCs w:val="22"/>
        </w:rPr>
        <w:t xml:space="preserve"> with more comprehensive and up-to-date information that applies to their circumstances.  Enhancing the information available on the DWC’s website will also make the notices less confusing for injured </w:t>
      </w:r>
      <w:r w:rsidR="00502556">
        <w:rPr>
          <w:rFonts w:cs="Arial"/>
          <w:spacing w:val="0"/>
          <w:sz w:val="22"/>
          <w:szCs w:val="22"/>
        </w:rPr>
        <w:t>employees</w:t>
      </w:r>
      <w:r w:rsidRPr="007C564A">
        <w:rPr>
          <w:rFonts w:cs="Arial"/>
          <w:spacing w:val="0"/>
          <w:sz w:val="22"/>
          <w:szCs w:val="22"/>
        </w:rPr>
        <w:t xml:space="preserve"> and provide access to more extensive information for those who need it.  </w:t>
      </w:r>
    </w:p>
    <w:p w:rsidR="00402A35" w:rsidRDefault="00402A35" w:rsidP="00415CAF">
      <w:pPr>
        <w:pStyle w:val="MessageHeader"/>
        <w:tabs>
          <w:tab w:val="left" w:pos="900"/>
        </w:tabs>
        <w:spacing w:after="0" w:line="240" w:lineRule="auto"/>
        <w:ind w:left="0" w:firstLine="0"/>
        <w:rPr>
          <w:rFonts w:cs="Arial"/>
          <w:spacing w:val="0"/>
          <w:sz w:val="22"/>
          <w:szCs w:val="22"/>
        </w:rPr>
      </w:pPr>
    </w:p>
    <w:p w:rsidR="00502556" w:rsidRPr="007C564A" w:rsidRDefault="00502556" w:rsidP="00502556">
      <w:pPr>
        <w:pStyle w:val="MessageHeader"/>
        <w:tabs>
          <w:tab w:val="left" w:pos="900"/>
        </w:tabs>
        <w:spacing w:after="0" w:line="240" w:lineRule="auto"/>
        <w:ind w:left="0" w:firstLine="0"/>
        <w:rPr>
          <w:rFonts w:cs="Arial"/>
          <w:spacing w:val="0"/>
          <w:sz w:val="22"/>
          <w:szCs w:val="22"/>
        </w:rPr>
      </w:pPr>
      <w:r w:rsidRPr="007C564A">
        <w:rPr>
          <w:rFonts w:cs="Arial"/>
          <w:spacing w:val="0"/>
          <w:sz w:val="22"/>
          <w:szCs w:val="22"/>
        </w:rPr>
        <w:t xml:space="preserve">The California workers' compensation system is extraordinarily complicated and for years the </w:t>
      </w:r>
      <w:r>
        <w:rPr>
          <w:rFonts w:cs="Arial"/>
          <w:spacing w:val="0"/>
          <w:sz w:val="22"/>
          <w:szCs w:val="22"/>
        </w:rPr>
        <w:t xml:space="preserve">benefit notices provided </w:t>
      </w:r>
      <w:r w:rsidRPr="007C564A">
        <w:rPr>
          <w:rFonts w:cs="Arial"/>
          <w:spacing w:val="0"/>
          <w:sz w:val="22"/>
          <w:szCs w:val="22"/>
        </w:rPr>
        <w:t xml:space="preserve">to injured </w:t>
      </w:r>
      <w:r>
        <w:rPr>
          <w:rFonts w:cs="Arial"/>
          <w:spacing w:val="0"/>
          <w:sz w:val="22"/>
          <w:szCs w:val="22"/>
        </w:rPr>
        <w:t>employees</w:t>
      </w:r>
      <w:r w:rsidRPr="007C564A">
        <w:rPr>
          <w:rFonts w:cs="Arial"/>
          <w:spacing w:val="0"/>
          <w:sz w:val="22"/>
          <w:szCs w:val="22"/>
        </w:rPr>
        <w:t xml:space="preserve"> w</w:t>
      </w:r>
      <w:r>
        <w:rPr>
          <w:rFonts w:cs="Arial"/>
          <w:spacing w:val="0"/>
          <w:sz w:val="22"/>
          <w:szCs w:val="22"/>
        </w:rPr>
        <w:t>ere</w:t>
      </w:r>
      <w:r w:rsidRPr="007C564A">
        <w:rPr>
          <w:rFonts w:cs="Arial"/>
          <w:spacing w:val="0"/>
          <w:sz w:val="22"/>
          <w:szCs w:val="22"/>
        </w:rPr>
        <w:t xml:space="preserve"> inscrutable at best.  Simplifying the notices has been </w:t>
      </w:r>
      <w:r>
        <w:rPr>
          <w:rFonts w:cs="Arial"/>
          <w:spacing w:val="0"/>
          <w:sz w:val="22"/>
          <w:szCs w:val="22"/>
        </w:rPr>
        <w:t>extremely challenging</w:t>
      </w:r>
      <w:r w:rsidRPr="007C564A">
        <w:rPr>
          <w:rFonts w:cs="Arial"/>
          <w:spacing w:val="0"/>
          <w:sz w:val="22"/>
          <w:szCs w:val="22"/>
        </w:rPr>
        <w:t xml:space="preserve">. The proposed regulations contain </w:t>
      </w:r>
      <w:r>
        <w:rPr>
          <w:rFonts w:cs="Arial"/>
          <w:spacing w:val="0"/>
          <w:sz w:val="22"/>
          <w:szCs w:val="22"/>
        </w:rPr>
        <w:t>the</w:t>
      </w:r>
      <w:r w:rsidRPr="007C564A">
        <w:rPr>
          <w:rFonts w:cs="Arial"/>
          <w:spacing w:val="0"/>
          <w:sz w:val="22"/>
          <w:szCs w:val="22"/>
        </w:rPr>
        <w:t xml:space="preserve"> mandatory information that claims administrators must include in their benefit notices.  The Institute’s members commend the </w:t>
      </w:r>
      <w:r>
        <w:rPr>
          <w:rFonts w:cs="Arial"/>
          <w:spacing w:val="0"/>
          <w:sz w:val="22"/>
          <w:szCs w:val="22"/>
        </w:rPr>
        <w:t>D</w:t>
      </w:r>
      <w:r w:rsidRPr="007C564A">
        <w:rPr>
          <w:rFonts w:cs="Arial"/>
          <w:spacing w:val="0"/>
          <w:sz w:val="22"/>
          <w:szCs w:val="22"/>
        </w:rPr>
        <w:t>ivision for crafting these notices and warnings at a readable 10</w:t>
      </w:r>
      <w:r w:rsidRPr="007C564A">
        <w:rPr>
          <w:rFonts w:cs="Arial"/>
          <w:spacing w:val="0"/>
          <w:sz w:val="22"/>
          <w:szCs w:val="22"/>
          <w:vertAlign w:val="superscript"/>
        </w:rPr>
        <w:t>th</w:t>
      </w:r>
      <w:r w:rsidRPr="007C564A">
        <w:rPr>
          <w:rFonts w:cs="Arial"/>
          <w:spacing w:val="0"/>
          <w:sz w:val="22"/>
          <w:szCs w:val="22"/>
        </w:rPr>
        <w:t xml:space="preserve"> grade level.  </w:t>
      </w:r>
    </w:p>
    <w:p w:rsidR="00502556" w:rsidRPr="007C564A" w:rsidRDefault="00502556" w:rsidP="00502556">
      <w:pPr>
        <w:pStyle w:val="MessageHeader"/>
        <w:tabs>
          <w:tab w:val="left" w:pos="900"/>
        </w:tabs>
        <w:spacing w:after="0" w:line="240" w:lineRule="auto"/>
        <w:ind w:left="0" w:firstLine="0"/>
        <w:rPr>
          <w:rFonts w:cs="Arial"/>
          <w:spacing w:val="0"/>
          <w:sz w:val="22"/>
          <w:szCs w:val="22"/>
        </w:rPr>
      </w:pPr>
    </w:p>
    <w:p w:rsidR="00502556" w:rsidRPr="007C564A" w:rsidRDefault="00502556" w:rsidP="00502556">
      <w:pPr>
        <w:pStyle w:val="MessageHeader"/>
        <w:tabs>
          <w:tab w:val="left" w:pos="900"/>
        </w:tabs>
        <w:spacing w:after="0" w:line="240" w:lineRule="auto"/>
        <w:ind w:left="0" w:firstLine="0"/>
        <w:rPr>
          <w:rFonts w:cs="Arial"/>
          <w:spacing w:val="0"/>
          <w:sz w:val="22"/>
          <w:szCs w:val="22"/>
        </w:rPr>
      </w:pPr>
      <w:r w:rsidRPr="007C564A">
        <w:rPr>
          <w:rFonts w:cs="Arial"/>
          <w:spacing w:val="0"/>
          <w:sz w:val="22"/>
          <w:szCs w:val="22"/>
        </w:rPr>
        <w:t xml:space="preserve">The Institute </w:t>
      </w:r>
      <w:r w:rsidR="00496AD7">
        <w:rPr>
          <w:rFonts w:cs="Arial"/>
          <w:spacing w:val="0"/>
          <w:sz w:val="22"/>
          <w:szCs w:val="22"/>
        </w:rPr>
        <w:t xml:space="preserve">recommends a few modifications to improve the Posting Notice and </w:t>
      </w:r>
      <w:r w:rsidRPr="007C564A">
        <w:rPr>
          <w:rFonts w:cs="Arial"/>
          <w:spacing w:val="0"/>
          <w:sz w:val="22"/>
          <w:szCs w:val="22"/>
        </w:rPr>
        <w:t xml:space="preserve">supports the revisions </w:t>
      </w:r>
      <w:r>
        <w:rPr>
          <w:rFonts w:cs="Arial"/>
          <w:spacing w:val="0"/>
          <w:sz w:val="22"/>
          <w:szCs w:val="22"/>
        </w:rPr>
        <w:t>proposed</w:t>
      </w:r>
      <w:r w:rsidRPr="007C564A">
        <w:rPr>
          <w:rFonts w:cs="Arial"/>
          <w:spacing w:val="0"/>
          <w:sz w:val="22"/>
          <w:szCs w:val="22"/>
        </w:rPr>
        <w:t xml:space="preserve"> for the claim form with the </w:t>
      </w:r>
      <w:r>
        <w:rPr>
          <w:rFonts w:cs="Arial"/>
          <w:spacing w:val="0"/>
          <w:sz w:val="22"/>
          <w:szCs w:val="22"/>
        </w:rPr>
        <w:t xml:space="preserve">minor </w:t>
      </w:r>
      <w:r w:rsidRPr="007C564A">
        <w:rPr>
          <w:rFonts w:cs="Arial"/>
          <w:spacing w:val="0"/>
          <w:sz w:val="22"/>
          <w:szCs w:val="22"/>
        </w:rPr>
        <w:t>changes recommended</w:t>
      </w:r>
      <w:r w:rsidR="00DD7617">
        <w:rPr>
          <w:rFonts w:cs="Arial"/>
          <w:spacing w:val="0"/>
          <w:sz w:val="22"/>
          <w:szCs w:val="22"/>
        </w:rPr>
        <w:t>.  The Institute</w:t>
      </w:r>
      <w:r w:rsidR="00EC2017">
        <w:rPr>
          <w:rFonts w:cs="Arial"/>
          <w:spacing w:val="0"/>
          <w:sz w:val="22"/>
          <w:szCs w:val="22"/>
        </w:rPr>
        <w:t>, however, recommends the Division modify</w:t>
      </w:r>
      <w:r w:rsidR="00DD7617">
        <w:rPr>
          <w:rFonts w:cs="Arial"/>
          <w:spacing w:val="0"/>
          <w:sz w:val="22"/>
          <w:szCs w:val="22"/>
        </w:rPr>
        <w:t xml:space="preserve"> </w:t>
      </w:r>
      <w:r w:rsidRPr="007C564A">
        <w:rPr>
          <w:rFonts w:cs="Arial"/>
          <w:spacing w:val="0"/>
          <w:sz w:val="22"/>
          <w:szCs w:val="22"/>
        </w:rPr>
        <w:t xml:space="preserve">the </w:t>
      </w:r>
      <w:r w:rsidR="00402A35">
        <w:rPr>
          <w:rFonts w:cs="Arial"/>
          <w:spacing w:val="0"/>
          <w:sz w:val="22"/>
          <w:szCs w:val="22"/>
        </w:rPr>
        <w:t>proposed</w:t>
      </w:r>
      <w:r w:rsidRPr="007C564A">
        <w:rPr>
          <w:rFonts w:cs="Arial"/>
          <w:spacing w:val="0"/>
          <w:sz w:val="22"/>
          <w:szCs w:val="22"/>
        </w:rPr>
        <w:t xml:space="preserve"> version of the Notice </w:t>
      </w:r>
      <w:r w:rsidR="00DD7617">
        <w:rPr>
          <w:rFonts w:cs="Arial"/>
          <w:spacing w:val="0"/>
          <w:sz w:val="22"/>
          <w:szCs w:val="22"/>
        </w:rPr>
        <w:t>of Potential Eligibility (NOPE)</w:t>
      </w:r>
      <w:r w:rsidR="006461FC">
        <w:rPr>
          <w:rFonts w:cs="Arial"/>
          <w:spacing w:val="0"/>
          <w:sz w:val="22"/>
          <w:szCs w:val="22"/>
        </w:rPr>
        <w:t xml:space="preserve"> </w:t>
      </w:r>
      <w:r w:rsidR="00172415">
        <w:rPr>
          <w:rFonts w:cs="Arial"/>
          <w:spacing w:val="0"/>
          <w:sz w:val="22"/>
          <w:szCs w:val="22"/>
        </w:rPr>
        <w:t xml:space="preserve">where so much </w:t>
      </w:r>
      <w:r w:rsidR="00BF79FE">
        <w:rPr>
          <w:rFonts w:cs="Arial"/>
          <w:spacing w:val="0"/>
          <w:sz w:val="22"/>
          <w:szCs w:val="22"/>
        </w:rPr>
        <w:t>unnecessary detail</w:t>
      </w:r>
      <w:r w:rsidR="00DD73D4">
        <w:rPr>
          <w:rFonts w:cs="Arial"/>
          <w:spacing w:val="0"/>
          <w:sz w:val="22"/>
          <w:szCs w:val="22"/>
        </w:rPr>
        <w:t xml:space="preserve"> </w:t>
      </w:r>
      <w:r w:rsidR="00172415">
        <w:rPr>
          <w:rFonts w:cs="Arial"/>
          <w:spacing w:val="0"/>
          <w:sz w:val="22"/>
          <w:szCs w:val="22"/>
        </w:rPr>
        <w:t xml:space="preserve">has been added that it </w:t>
      </w:r>
      <w:r w:rsidR="00DD7617">
        <w:rPr>
          <w:rFonts w:cs="Arial"/>
          <w:spacing w:val="0"/>
          <w:sz w:val="22"/>
          <w:szCs w:val="22"/>
        </w:rPr>
        <w:t>fail</w:t>
      </w:r>
      <w:r w:rsidR="00BF79FE">
        <w:rPr>
          <w:rFonts w:cs="Arial"/>
          <w:spacing w:val="0"/>
          <w:sz w:val="22"/>
          <w:szCs w:val="22"/>
        </w:rPr>
        <w:t>s</w:t>
      </w:r>
      <w:r w:rsidR="00DD7617">
        <w:rPr>
          <w:rFonts w:cs="Arial"/>
          <w:spacing w:val="0"/>
          <w:sz w:val="22"/>
          <w:szCs w:val="22"/>
        </w:rPr>
        <w:t xml:space="preserve"> to meet the statutory requirement in Labor Code section</w:t>
      </w:r>
      <w:r w:rsidR="006461FC">
        <w:rPr>
          <w:rFonts w:cs="Arial"/>
          <w:spacing w:val="0"/>
          <w:sz w:val="22"/>
          <w:szCs w:val="22"/>
        </w:rPr>
        <w:t xml:space="preserve"> 5401(b)</w:t>
      </w:r>
      <w:r w:rsidR="00DD73D4">
        <w:rPr>
          <w:rFonts w:cs="Arial"/>
          <w:spacing w:val="0"/>
          <w:sz w:val="22"/>
          <w:szCs w:val="22"/>
        </w:rPr>
        <w:t xml:space="preserve"> that</w:t>
      </w:r>
      <w:r w:rsidR="000F52EE">
        <w:rPr>
          <w:rFonts w:cs="Arial"/>
          <w:spacing w:val="0"/>
          <w:sz w:val="22"/>
          <w:szCs w:val="22"/>
        </w:rPr>
        <w:t>: “The notice shall be easily understandable.”</w:t>
      </w:r>
    </w:p>
    <w:p w:rsidR="00502556" w:rsidRDefault="00502556" w:rsidP="00415CAF">
      <w:pPr>
        <w:pStyle w:val="MessageHeader"/>
        <w:tabs>
          <w:tab w:val="left" w:pos="900"/>
        </w:tabs>
        <w:spacing w:after="0" w:line="240" w:lineRule="auto"/>
        <w:ind w:left="0" w:firstLine="0"/>
        <w:rPr>
          <w:rFonts w:cs="Arial"/>
          <w:spacing w:val="0"/>
          <w:sz w:val="22"/>
          <w:szCs w:val="22"/>
        </w:rPr>
      </w:pPr>
    </w:p>
    <w:p w:rsidR="00580EE6" w:rsidRPr="007C564A" w:rsidRDefault="00580EE6" w:rsidP="00415CAF">
      <w:pPr>
        <w:pStyle w:val="MessageHeader"/>
        <w:tabs>
          <w:tab w:val="left" w:pos="900"/>
        </w:tabs>
        <w:spacing w:after="0" w:line="240" w:lineRule="auto"/>
        <w:ind w:left="0" w:firstLine="0"/>
        <w:rPr>
          <w:rFonts w:cs="Arial"/>
          <w:spacing w:val="0"/>
          <w:sz w:val="22"/>
          <w:szCs w:val="22"/>
        </w:rPr>
      </w:pPr>
    </w:p>
    <w:p w:rsidR="00415CAF" w:rsidRDefault="00415CAF" w:rsidP="00415CAF">
      <w:pPr>
        <w:rPr>
          <w:rFonts w:ascii="Arial" w:hAnsi="Arial" w:cs="Arial"/>
          <w:b/>
          <w:color w:val="auto"/>
          <w:sz w:val="22"/>
          <w:szCs w:val="22"/>
        </w:rPr>
      </w:pPr>
    </w:p>
    <w:p w:rsidR="003B76F4" w:rsidRDefault="003B76F4" w:rsidP="003B76F4">
      <w:pPr>
        <w:jc w:val="center"/>
        <w:rPr>
          <w:rFonts w:ascii="Arial" w:hAnsi="Arial" w:cs="Arial"/>
          <w:b/>
          <w:color w:val="auto"/>
          <w:sz w:val="22"/>
          <w:szCs w:val="22"/>
        </w:rPr>
      </w:pPr>
      <w:r>
        <w:rPr>
          <w:rFonts w:ascii="Arial" w:hAnsi="Arial" w:cs="Arial"/>
          <w:b/>
          <w:color w:val="auto"/>
          <w:sz w:val="22"/>
          <w:szCs w:val="22"/>
        </w:rPr>
        <w:t>General Recommendations</w:t>
      </w:r>
    </w:p>
    <w:p w:rsidR="003B76F4" w:rsidRPr="007C564A" w:rsidRDefault="003B76F4" w:rsidP="00415CAF">
      <w:pPr>
        <w:rPr>
          <w:rFonts w:ascii="Arial" w:hAnsi="Arial" w:cs="Arial"/>
          <w:b/>
          <w:color w:val="auto"/>
          <w:sz w:val="22"/>
          <w:szCs w:val="22"/>
        </w:rPr>
      </w:pPr>
    </w:p>
    <w:p w:rsidR="000A4E08" w:rsidRPr="007C564A" w:rsidRDefault="000A4E08" w:rsidP="000A4E08">
      <w:pPr>
        <w:pStyle w:val="MessageHeader"/>
        <w:tabs>
          <w:tab w:val="left" w:pos="900"/>
        </w:tabs>
        <w:spacing w:after="0" w:line="240" w:lineRule="auto"/>
        <w:ind w:left="0" w:firstLine="0"/>
        <w:rPr>
          <w:rFonts w:cs="Arial"/>
          <w:spacing w:val="0"/>
          <w:sz w:val="22"/>
          <w:szCs w:val="22"/>
        </w:rPr>
      </w:pPr>
      <w:r w:rsidRPr="007C564A">
        <w:rPr>
          <w:rFonts w:cs="Arial"/>
          <w:b/>
          <w:spacing w:val="0"/>
          <w:sz w:val="22"/>
          <w:szCs w:val="22"/>
        </w:rPr>
        <w:t xml:space="preserve">Recommendation </w:t>
      </w:r>
    </w:p>
    <w:p w:rsidR="00DB0ECC" w:rsidRDefault="00827B2C" w:rsidP="000A4E08">
      <w:pPr>
        <w:pStyle w:val="MessageHeader"/>
        <w:tabs>
          <w:tab w:val="left" w:pos="900"/>
        </w:tabs>
        <w:spacing w:after="0" w:line="240" w:lineRule="auto"/>
        <w:ind w:left="0" w:firstLine="0"/>
        <w:rPr>
          <w:rFonts w:cs="Arial"/>
          <w:color w:val="auto"/>
          <w:sz w:val="22"/>
          <w:szCs w:val="22"/>
        </w:rPr>
      </w:pPr>
      <w:r>
        <w:rPr>
          <w:rFonts w:cs="Arial"/>
          <w:color w:val="auto"/>
          <w:sz w:val="22"/>
          <w:szCs w:val="22"/>
        </w:rPr>
        <w:t>S</w:t>
      </w:r>
      <w:r w:rsidR="00804EE0">
        <w:rPr>
          <w:rFonts w:cs="Arial"/>
          <w:color w:val="auto"/>
          <w:sz w:val="22"/>
          <w:szCs w:val="22"/>
        </w:rPr>
        <w:t xml:space="preserve">tate </w:t>
      </w:r>
      <w:r>
        <w:rPr>
          <w:rFonts w:cs="Arial"/>
          <w:color w:val="auto"/>
          <w:sz w:val="22"/>
          <w:szCs w:val="22"/>
        </w:rPr>
        <w:t xml:space="preserve">in these regulations </w:t>
      </w:r>
      <w:r w:rsidR="00804EE0">
        <w:rPr>
          <w:rFonts w:cs="Arial"/>
          <w:color w:val="auto"/>
          <w:sz w:val="22"/>
          <w:szCs w:val="22"/>
        </w:rPr>
        <w:t xml:space="preserve">that </w:t>
      </w:r>
      <w:r w:rsidR="00C34E92" w:rsidRPr="007C564A">
        <w:rPr>
          <w:rFonts w:cs="Arial"/>
          <w:color w:val="auto"/>
          <w:sz w:val="22"/>
          <w:szCs w:val="22"/>
        </w:rPr>
        <w:t xml:space="preserve">the DWC </w:t>
      </w:r>
      <w:r w:rsidR="00804EE0">
        <w:rPr>
          <w:rFonts w:cs="Arial"/>
          <w:color w:val="auto"/>
          <w:sz w:val="22"/>
          <w:szCs w:val="22"/>
        </w:rPr>
        <w:t>shall</w:t>
      </w:r>
      <w:r w:rsidR="009877AB">
        <w:rPr>
          <w:rFonts w:cs="Arial"/>
          <w:color w:val="auto"/>
          <w:sz w:val="22"/>
          <w:szCs w:val="22"/>
        </w:rPr>
        <w:t>:</w:t>
      </w:r>
      <w:r w:rsidR="00C34E92" w:rsidRPr="007C564A">
        <w:rPr>
          <w:rFonts w:cs="Arial"/>
          <w:color w:val="auto"/>
          <w:sz w:val="22"/>
          <w:szCs w:val="22"/>
        </w:rPr>
        <w:t xml:space="preserve"> </w:t>
      </w:r>
    </w:p>
    <w:p w:rsidR="00DB0ECC" w:rsidRDefault="00DB0ECC" w:rsidP="00DB0ECC">
      <w:pPr>
        <w:pStyle w:val="MessageHeader"/>
        <w:numPr>
          <w:ilvl w:val="0"/>
          <w:numId w:val="2"/>
        </w:numPr>
        <w:tabs>
          <w:tab w:val="left" w:pos="900"/>
        </w:tabs>
        <w:spacing w:after="0" w:line="240" w:lineRule="auto"/>
        <w:rPr>
          <w:rFonts w:cs="Arial"/>
          <w:color w:val="auto"/>
          <w:sz w:val="22"/>
          <w:szCs w:val="22"/>
        </w:rPr>
      </w:pPr>
      <w:r w:rsidRPr="007C564A">
        <w:rPr>
          <w:rFonts w:cs="Arial"/>
          <w:color w:val="auto"/>
          <w:sz w:val="22"/>
          <w:szCs w:val="22"/>
        </w:rPr>
        <w:t>maintain</w:t>
      </w:r>
      <w:r>
        <w:rPr>
          <w:rFonts w:cs="Arial"/>
          <w:color w:val="auto"/>
          <w:sz w:val="22"/>
          <w:szCs w:val="22"/>
        </w:rPr>
        <w:t xml:space="preserve"> </w:t>
      </w:r>
      <w:r w:rsidR="00804EE0">
        <w:rPr>
          <w:rFonts w:cs="Arial"/>
          <w:color w:val="auto"/>
          <w:sz w:val="22"/>
          <w:szCs w:val="22"/>
        </w:rPr>
        <w:t xml:space="preserve">the </w:t>
      </w:r>
      <w:r w:rsidR="00265429">
        <w:rPr>
          <w:rFonts w:cs="Arial"/>
          <w:color w:val="auto"/>
          <w:sz w:val="22"/>
          <w:szCs w:val="22"/>
        </w:rPr>
        <w:t>current compliant</w:t>
      </w:r>
      <w:r w:rsidR="00C34E92" w:rsidRPr="007C564A">
        <w:rPr>
          <w:rFonts w:cs="Arial"/>
          <w:color w:val="auto"/>
          <w:sz w:val="22"/>
          <w:szCs w:val="22"/>
        </w:rPr>
        <w:t xml:space="preserve"> </w:t>
      </w:r>
      <w:r w:rsidR="00804EE0">
        <w:rPr>
          <w:rFonts w:cs="Arial"/>
          <w:color w:val="auto"/>
          <w:sz w:val="22"/>
          <w:szCs w:val="22"/>
        </w:rPr>
        <w:t xml:space="preserve">versions of notices </w:t>
      </w:r>
      <w:r w:rsidR="00C34E92" w:rsidRPr="007C564A">
        <w:rPr>
          <w:rFonts w:cs="Arial"/>
          <w:color w:val="auto"/>
          <w:sz w:val="22"/>
          <w:szCs w:val="22"/>
        </w:rPr>
        <w:t xml:space="preserve">on </w:t>
      </w:r>
      <w:r w:rsidR="00804EE0">
        <w:rPr>
          <w:rFonts w:cs="Arial"/>
          <w:color w:val="auto"/>
          <w:sz w:val="22"/>
          <w:szCs w:val="22"/>
        </w:rPr>
        <w:t>its</w:t>
      </w:r>
      <w:r w:rsidR="00C34E92" w:rsidRPr="007C564A">
        <w:rPr>
          <w:rFonts w:cs="Arial"/>
          <w:color w:val="auto"/>
          <w:sz w:val="22"/>
          <w:szCs w:val="22"/>
        </w:rPr>
        <w:t xml:space="preserve"> website</w:t>
      </w:r>
      <w:r w:rsidR="009877AB">
        <w:rPr>
          <w:rFonts w:cs="Arial"/>
          <w:color w:val="auto"/>
          <w:sz w:val="22"/>
          <w:szCs w:val="22"/>
        </w:rPr>
        <w:t>;</w:t>
      </w:r>
      <w:r w:rsidR="00265429">
        <w:rPr>
          <w:rFonts w:cs="Arial"/>
          <w:color w:val="auto"/>
          <w:sz w:val="22"/>
          <w:szCs w:val="22"/>
        </w:rPr>
        <w:t xml:space="preserve"> and </w:t>
      </w:r>
    </w:p>
    <w:p w:rsidR="000A4E08" w:rsidRPr="007C564A" w:rsidRDefault="00DB0ECC" w:rsidP="00DB0ECC">
      <w:pPr>
        <w:pStyle w:val="MessageHeader"/>
        <w:numPr>
          <w:ilvl w:val="0"/>
          <w:numId w:val="2"/>
        </w:numPr>
        <w:tabs>
          <w:tab w:val="left" w:pos="900"/>
        </w:tabs>
        <w:spacing w:after="0" w:line="240" w:lineRule="auto"/>
        <w:rPr>
          <w:rFonts w:cs="Arial"/>
          <w:spacing w:val="0"/>
          <w:sz w:val="22"/>
          <w:szCs w:val="22"/>
        </w:rPr>
      </w:pPr>
      <w:r>
        <w:rPr>
          <w:rFonts w:cs="Arial"/>
          <w:color w:val="auto"/>
          <w:sz w:val="22"/>
          <w:szCs w:val="22"/>
        </w:rPr>
        <w:t>archive and make accessible on its website prior</w:t>
      </w:r>
      <w:r w:rsidRPr="007C564A">
        <w:rPr>
          <w:rFonts w:cs="Arial"/>
          <w:color w:val="auto"/>
          <w:sz w:val="22"/>
          <w:szCs w:val="22"/>
        </w:rPr>
        <w:t xml:space="preserve"> version</w:t>
      </w:r>
      <w:r>
        <w:rPr>
          <w:rFonts w:cs="Arial"/>
          <w:color w:val="auto"/>
          <w:sz w:val="22"/>
          <w:szCs w:val="22"/>
        </w:rPr>
        <w:t>s with their effective dates</w:t>
      </w:r>
      <w:r w:rsidR="00265429">
        <w:rPr>
          <w:rFonts w:cs="Arial"/>
          <w:color w:val="auto"/>
          <w:sz w:val="22"/>
          <w:szCs w:val="22"/>
        </w:rPr>
        <w:t>.</w:t>
      </w:r>
      <w:r w:rsidR="00C34E92" w:rsidRPr="007C564A">
        <w:rPr>
          <w:rFonts w:cs="Arial"/>
          <w:color w:val="auto"/>
          <w:sz w:val="22"/>
          <w:szCs w:val="22"/>
        </w:rPr>
        <w:t xml:space="preserve"> </w:t>
      </w:r>
    </w:p>
    <w:p w:rsidR="000A4E08" w:rsidRPr="007C564A" w:rsidRDefault="000A4E08" w:rsidP="000A4E08">
      <w:pPr>
        <w:rPr>
          <w:rFonts w:ascii="Arial" w:hAnsi="Arial" w:cs="Arial"/>
          <w:b/>
          <w:color w:val="auto"/>
          <w:sz w:val="22"/>
          <w:szCs w:val="22"/>
        </w:rPr>
      </w:pPr>
    </w:p>
    <w:p w:rsidR="000A4E08" w:rsidRPr="007C564A" w:rsidRDefault="000A4E08" w:rsidP="000A4E08">
      <w:pPr>
        <w:pStyle w:val="MessageHeader"/>
        <w:tabs>
          <w:tab w:val="left" w:pos="900"/>
        </w:tabs>
        <w:spacing w:after="0" w:line="240" w:lineRule="auto"/>
        <w:ind w:left="0" w:firstLine="0"/>
        <w:rPr>
          <w:rFonts w:cs="Arial"/>
          <w:spacing w:val="0"/>
          <w:sz w:val="22"/>
          <w:szCs w:val="22"/>
        </w:rPr>
      </w:pPr>
      <w:r w:rsidRPr="007C564A">
        <w:rPr>
          <w:rFonts w:cs="Arial"/>
          <w:b/>
          <w:spacing w:val="0"/>
          <w:sz w:val="22"/>
          <w:szCs w:val="22"/>
        </w:rPr>
        <w:t xml:space="preserve">Discussion </w:t>
      </w:r>
    </w:p>
    <w:p w:rsidR="00415CAF" w:rsidRPr="007C564A" w:rsidRDefault="00415CAF" w:rsidP="000A4E08">
      <w:pPr>
        <w:rPr>
          <w:rFonts w:ascii="Arial" w:hAnsi="Arial" w:cs="Arial"/>
          <w:color w:val="auto"/>
          <w:sz w:val="22"/>
          <w:szCs w:val="22"/>
        </w:rPr>
      </w:pPr>
      <w:r w:rsidRPr="007C564A">
        <w:rPr>
          <w:rFonts w:ascii="Arial" w:hAnsi="Arial" w:cs="Arial"/>
          <w:color w:val="auto"/>
          <w:sz w:val="22"/>
          <w:szCs w:val="22"/>
        </w:rPr>
        <w:t xml:space="preserve">While it is </w:t>
      </w:r>
      <w:r w:rsidR="009877AB">
        <w:rPr>
          <w:rFonts w:ascii="Arial" w:hAnsi="Arial" w:cs="Arial"/>
          <w:color w:val="auto"/>
          <w:sz w:val="22"/>
          <w:szCs w:val="22"/>
        </w:rPr>
        <w:t>important</w:t>
      </w:r>
      <w:r w:rsidRPr="007C564A">
        <w:rPr>
          <w:rFonts w:ascii="Arial" w:hAnsi="Arial" w:cs="Arial"/>
          <w:color w:val="auto"/>
          <w:sz w:val="22"/>
          <w:szCs w:val="22"/>
        </w:rPr>
        <w:t xml:space="preserve"> to move from the fact sheets to an electronic </w:t>
      </w:r>
      <w:r w:rsidR="000660E5">
        <w:rPr>
          <w:rFonts w:ascii="Arial" w:hAnsi="Arial" w:cs="Arial"/>
          <w:color w:val="auto"/>
          <w:sz w:val="22"/>
          <w:szCs w:val="22"/>
        </w:rPr>
        <w:t>reference</w:t>
      </w:r>
      <w:r w:rsidRPr="007C564A">
        <w:rPr>
          <w:rFonts w:ascii="Arial" w:hAnsi="Arial" w:cs="Arial"/>
          <w:color w:val="auto"/>
          <w:sz w:val="22"/>
          <w:szCs w:val="22"/>
        </w:rPr>
        <w:t xml:space="preserve">, because many claims administrators incorporate the information developed by the Division into their own notices, it is essential that whenever </w:t>
      </w:r>
      <w:r w:rsidR="002A2D3C">
        <w:rPr>
          <w:rFonts w:ascii="Arial" w:hAnsi="Arial" w:cs="Arial"/>
          <w:color w:val="auto"/>
          <w:sz w:val="22"/>
          <w:szCs w:val="22"/>
        </w:rPr>
        <w:t xml:space="preserve">the </w:t>
      </w:r>
      <w:r w:rsidRPr="007C564A">
        <w:rPr>
          <w:rFonts w:ascii="Arial" w:hAnsi="Arial" w:cs="Arial"/>
          <w:color w:val="auto"/>
          <w:sz w:val="22"/>
          <w:szCs w:val="22"/>
        </w:rPr>
        <w:t xml:space="preserve">DWC makes a change, claims administrators are notified and given a grace period to update their systems and to begin distributing the revised information. It is not unusual for disputes to arise regarding specific information that injured </w:t>
      </w:r>
      <w:r w:rsidR="00731FA0">
        <w:rPr>
          <w:rFonts w:ascii="Arial" w:hAnsi="Arial" w:cs="Arial"/>
          <w:color w:val="auto"/>
          <w:sz w:val="22"/>
          <w:szCs w:val="22"/>
        </w:rPr>
        <w:t>employee</w:t>
      </w:r>
      <w:r w:rsidR="00750834">
        <w:rPr>
          <w:rFonts w:ascii="Arial" w:hAnsi="Arial" w:cs="Arial"/>
          <w:color w:val="auto"/>
          <w:sz w:val="22"/>
          <w:szCs w:val="22"/>
        </w:rPr>
        <w:t>s</w:t>
      </w:r>
      <w:r w:rsidRPr="007C564A">
        <w:rPr>
          <w:rFonts w:ascii="Arial" w:hAnsi="Arial" w:cs="Arial"/>
          <w:color w:val="auto"/>
          <w:sz w:val="22"/>
          <w:szCs w:val="22"/>
        </w:rPr>
        <w:t xml:space="preserve"> did or did not have at specific point</w:t>
      </w:r>
      <w:r w:rsidR="00750834">
        <w:rPr>
          <w:rFonts w:ascii="Arial" w:hAnsi="Arial" w:cs="Arial"/>
          <w:color w:val="auto"/>
          <w:sz w:val="22"/>
          <w:szCs w:val="22"/>
        </w:rPr>
        <w:t>s</w:t>
      </w:r>
      <w:r w:rsidRPr="007C564A">
        <w:rPr>
          <w:rFonts w:ascii="Arial" w:hAnsi="Arial" w:cs="Arial"/>
          <w:color w:val="auto"/>
          <w:sz w:val="22"/>
          <w:szCs w:val="22"/>
        </w:rPr>
        <w:t xml:space="preserve"> in time.  If the DWC website is to become a prime informational resource, then every revised version must be archived and accessible, and the effective date for using the information must be noted to establish the information </w:t>
      </w:r>
      <w:r w:rsidR="007503FE">
        <w:rPr>
          <w:rFonts w:ascii="Arial" w:hAnsi="Arial" w:cs="Arial"/>
          <w:color w:val="auto"/>
          <w:sz w:val="22"/>
          <w:szCs w:val="22"/>
        </w:rPr>
        <w:t>in effect</w:t>
      </w:r>
      <w:r w:rsidRPr="007C564A">
        <w:rPr>
          <w:rFonts w:ascii="Arial" w:hAnsi="Arial" w:cs="Arial"/>
          <w:color w:val="auto"/>
          <w:sz w:val="22"/>
          <w:szCs w:val="22"/>
        </w:rPr>
        <w:t xml:space="preserve"> at any given point in time.</w:t>
      </w:r>
      <w:r w:rsidR="005B0EB9">
        <w:rPr>
          <w:rFonts w:ascii="Arial" w:hAnsi="Arial" w:cs="Arial"/>
          <w:color w:val="auto"/>
          <w:sz w:val="22"/>
          <w:szCs w:val="22"/>
        </w:rPr>
        <w:t xml:space="preserve">  </w:t>
      </w:r>
      <w:r w:rsidR="00346244">
        <w:rPr>
          <w:rFonts w:ascii="Arial" w:hAnsi="Arial" w:cs="Arial"/>
          <w:color w:val="auto"/>
          <w:sz w:val="22"/>
          <w:szCs w:val="22"/>
        </w:rPr>
        <w:t xml:space="preserve">We </w:t>
      </w:r>
      <w:r w:rsidR="000660E5">
        <w:rPr>
          <w:rFonts w:ascii="Arial" w:hAnsi="Arial" w:cs="Arial"/>
          <w:color w:val="auto"/>
          <w:sz w:val="22"/>
          <w:szCs w:val="22"/>
        </w:rPr>
        <w:t xml:space="preserve">also </w:t>
      </w:r>
      <w:r w:rsidR="00CF7D15">
        <w:rPr>
          <w:rFonts w:ascii="Arial" w:hAnsi="Arial" w:cs="Arial"/>
          <w:color w:val="auto"/>
          <w:sz w:val="22"/>
          <w:szCs w:val="22"/>
        </w:rPr>
        <w:t xml:space="preserve">urge the Division to be judicious in </w:t>
      </w:r>
      <w:r w:rsidR="000B1355">
        <w:rPr>
          <w:rFonts w:ascii="Arial" w:hAnsi="Arial" w:cs="Arial"/>
          <w:color w:val="auto"/>
          <w:sz w:val="22"/>
          <w:szCs w:val="22"/>
        </w:rPr>
        <w:t xml:space="preserve">determining what </w:t>
      </w:r>
      <w:r w:rsidR="00CF7D15">
        <w:rPr>
          <w:rFonts w:ascii="Arial" w:hAnsi="Arial" w:cs="Arial"/>
          <w:color w:val="auto"/>
          <w:sz w:val="22"/>
          <w:szCs w:val="22"/>
        </w:rPr>
        <w:t xml:space="preserve">changes </w:t>
      </w:r>
      <w:r w:rsidR="000B1355">
        <w:rPr>
          <w:rFonts w:ascii="Arial" w:hAnsi="Arial" w:cs="Arial"/>
          <w:color w:val="auto"/>
          <w:sz w:val="22"/>
          <w:szCs w:val="22"/>
        </w:rPr>
        <w:t xml:space="preserve">are needed </w:t>
      </w:r>
      <w:r w:rsidR="00CF7D15">
        <w:rPr>
          <w:rFonts w:ascii="Arial" w:hAnsi="Arial" w:cs="Arial"/>
          <w:color w:val="auto"/>
          <w:sz w:val="22"/>
          <w:szCs w:val="22"/>
        </w:rPr>
        <w:t>to the posting notice, as under Labor Code section 3551(a)</w:t>
      </w:r>
      <w:r w:rsidR="000B1355">
        <w:rPr>
          <w:rFonts w:ascii="Arial" w:hAnsi="Arial" w:cs="Arial"/>
          <w:color w:val="auto"/>
          <w:sz w:val="22"/>
          <w:szCs w:val="22"/>
        </w:rPr>
        <w:t>,</w:t>
      </w:r>
      <w:r w:rsidR="00CF7D15">
        <w:rPr>
          <w:rFonts w:ascii="Arial" w:hAnsi="Arial" w:cs="Arial"/>
          <w:color w:val="auto"/>
          <w:sz w:val="22"/>
          <w:szCs w:val="22"/>
        </w:rPr>
        <w:t xml:space="preserve"> </w:t>
      </w:r>
      <w:r w:rsidR="000B1355">
        <w:rPr>
          <w:rFonts w:ascii="Arial" w:hAnsi="Arial" w:cs="Arial"/>
          <w:color w:val="auto"/>
          <w:sz w:val="22"/>
          <w:szCs w:val="22"/>
        </w:rPr>
        <w:t xml:space="preserve">required information on the posting notice must also be included in the time of hire pamphlet, so </w:t>
      </w:r>
      <w:r w:rsidR="00EF002D">
        <w:rPr>
          <w:rFonts w:ascii="Arial" w:hAnsi="Arial" w:cs="Arial"/>
          <w:color w:val="auto"/>
          <w:sz w:val="22"/>
          <w:szCs w:val="22"/>
        </w:rPr>
        <w:t xml:space="preserve">any substantive </w:t>
      </w:r>
      <w:r w:rsidR="000B1355">
        <w:rPr>
          <w:rFonts w:ascii="Arial" w:hAnsi="Arial" w:cs="Arial"/>
          <w:color w:val="auto"/>
          <w:sz w:val="22"/>
          <w:szCs w:val="22"/>
        </w:rPr>
        <w:t xml:space="preserve">changes </w:t>
      </w:r>
      <w:r w:rsidR="00EF002D">
        <w:rPr>
          <w:rFonts w:ascii="Arial" w:hAnsi="Arial" w:cs="Arial"/>
          <w:color w:val="auto"/>
          <w:sz w:val="22"/>
          <w:szCs w:val="22"/>
        </w:rPr>
        <w:t xml:space="preserve">to the posting notice </w:t>
      </w:r>
      <w:r w:rsidR="000B1355">
        <w:rPr>
          <w:rFonts w:ascii="Arial" w:hAnsi="Arial" w:cs="Arial"/>
          <w:color w:val="auto"/>
          <w:sz w:val="22"/>
          <w:szCs w:val="22"/>
        </w:rPr>
        <w:t xml:space="preserve">could have a ripple effect, impacting notices </w:t>
      </w:r>
      <w:r w:rsidR="00EF002D">
        <w:rPr>
          <w:rFonts w:ascii="Arial" w:hAnsi="Arial" w:cs="Arial"/>
          <w:color w:val="auto"/>
          <w:sz w:val="22"/>
          <w:szCs w:val="22"/>
        </w:rPr>
        <w:t xml:space="preserve">which </w:t>
      </w:r>
      <w:r w:rsidR="000B1355">
        <w:rPr>
          <w:rFonts w:ascii="Arial" w:hAnsi="Arial" w:cs="Arial"/>
          <w:color w:val="auto"/>
          <w:sz w:val="22"/>
          <w:szCs w:val="22"/>
        </w:rPr>
        <w:t xml:space="preserve">were </w:t>
      </w:r>
      <w:r w:rsidR="00EF002D">
        <w:rPr>
          <w:rFonts w:ascii="Arial" w:hAnsi="Arial" w:cs="Arial"/>
          <w:color w:val="auto"/>
          <w:sz w:val="22"/>
          <w:szCs w:val="22"/>
        </w:rPr>
        <w:t xml:space="preserve">just updated and </w:t>
      </w:r>
      <w:r w:rsidR="000B1355">
        <w:rPr>
          <w:rFonts w:ascii="Arial" w:hAnsi="Arial" w:cs="Arial"/>
          <w:color w:val="auto"/>
          <w:sz w:val="22"/>
          <w:szCs w:val="22"/>
        </w:rPr>
        <w:t xml:space="preserve">took effect July 1 of this year. </w:t>
      </w:r>
      <w:r w:rsidR="00CF29D2">
        <w:rPr>
          <w:rFonts w:ascii="Arial" w:hAnsi="Arial" w:cs="Arial"/>
          <w:color w:val="auto"/>
          <w:sz w:val="22"/>
          <w:szCs w:val="22"/>
        </w:rPr>
        <w:t xml:space="preserve"> </w:t>
      </w:r>
      <w:r w:rsidR="00BA5975">
        <w:rPr>
          <w:rFonts w:ascii="Arial" w:hAnsi="Arial" w:cs="Arial"/>
          <w:color w:val="auto"/>
          <w:sz w:val="22"/>
          <w:szCs w:val="22"/>
        </w:rPr>
        <w:t xml:space="preserve"> </w:t>
      </w:r>
    </w:p>
    <w:p w:rsidR="00415CAF" w:rsidRDefault="00415CAF" w:rsidP="00415CAF">
      <w:pPr>
        <w:rPr>
          <w:rFonts w:ascii="Arial" w:hAnsi="Arial" w:cs="Arial"/>
          <w:color w:val="auto"/>
          <w:sz w:val="22"/>
          <w:szCs w:val="22"/>
        </w:rPr>
      </w:pPr>
    </w:p>
    <w:p w:rsidR="00827B2C" w:rsidRDefault="00827B2C" w:rsidP="00827B2C">
      <w:pPr>
        <w:pStyle w:val="MessageHeader"/>
        <w:tabs>
          <w:tab w:val="left" w:pos="900"/>
        </w:tabs>
        <w:spacing w:after="0" w:line="240" w:lineRule="auto"/>
        <w:ind w:left="0" w:firstLine="0"/>
        <w:rPr>
          <w:rFonts w:cs="Arial"/>
          <w:spacing w:val="0"/>
          <w:sz w:val="22"/>
          <w:szCs w:val="22"/>
        </w:rPr>
      </w:pPr>
      <w:r w:rsidRPr="007C564A">
        <w:rPr>
          <w:rFonts w:cs="Arial"/>
          <w:b/>
          <w:spacing w:val="0"/>
          <w:sz w:val="22"/>
          <w:szCs w:val="22"/>
        </w:rPr>
        <w:t xml:space="preserve">Recommendation </w:t>
      </w:r>
      <w:r>
        <w:rPr>
          <w:rFonts w:cs="Arial"/>
          <w:sz w:val="22"/>
          <w:szCs w:val="22"/>
        </w:rPr>
        <w:t xml:space="preserve">Clarify in these regulations that </w:t>
      </w:r>
      <w:r>
        <w:rPr>
          <w:rFonts w:cs="Arial"/>
          <w:spacing w:val="0"/>
          <w:sz w:val="22"/>
          <w:szCs w:val="22"/>
        </w:rPr>
        <w:t>c</w:t>
      </w:r>
      <w:r w:rsidRPr="007C564A">
        <w:rPr>
          <w:rFonts w:cs="Arial"/>
          <w:spacing w:val="0"/>
          <w:sz w:val="22"/>
          <w:szCs w:val="22"/>
        </w:rPr>
        <w:t>laims administrators</w:t>
      </w:r>
      <w:r>
        <w:rPr>
          <w:rFonts w:cs="Arial"/>
          <w:spacing w:val="0"/>
          <w:sz w:val="22"/>
          <w:szCs w:val="22"/>
        </w:rPr>
        <w:t>:</w:t>
      </w:r>
    </w:p>
    <w:p w:rsidR="00827B2C" w:rsidRDefault="00827B2C" w:rsidP="00827B2C">
      <w:pPr>
        <w:pStyle w:val="MessageHeader"/>
        <w:numPr>
          <w:ilvl w:val="0"/>
          <w:numId w:val="1"/>
        </w:numPr>
        <w:tabs>
          <w:tab w:val="left" w:pos="900"/>
        </w:tabs>
        <w:spacing w:after="0" w:line="240" w:lineRule="auto"/>
        <w:rPr>
          <w:rFonts w:cs="Arial"/>
          <w:spacing w:val="0"/>
          <w:sz w:val="22"/>
          <w:szCs w:val="22"/>
        </w:rPr>
      </w:pPr>
      <w:r w:rsidRPr="007C564A">
        <w:rPr>
          <w:rFonts w:cs="Arial"/>
          <w:spacing w:val="0"/>
          <w:sz w:val="22"/>
          <w:szCs w:val="22"/>
        </w:rPr>
        <w:t>sh</w:t>
      </w:r>
      <w:r>
        <w:rPr>
          <w:rFonts w:cs="Arial"/>
          <w:spacing w:val="0"/>
          <w:sz w:val="22"/>
          <w:szCs w:val="22"/>
        </w:rPr>
        <w:t>all</w:t>
      </w:r>
      <w:r w:rsidRPr="007C564A">
        <w:rPr>
          <w:rFonts w:cs="Arial"/>
          <w:spacing w:val="0"/>
          <w:sz w:val="22"/>
          <w:szCs w:val="22"/>
        </w:rPr>
        <w:t xml:space="preserve"> not be subject to audit penalties or adverse rulings for use of information </w:t>
      </w:r>
      <w:r>
        <w:rPr>
          <w:rFonts w:cs="Arial"/>
          <w:spacing w:val="0"/>
          <w:sz w:val="22"/>
          <w:szCs w:val="22"/>
        </w:rPr>
        <w:t xml:space="preserve">obtained from </w:t>
      </w:r>
      <w:r w:rsidRPr="007C564A">
        <w:rPr>
          <w:rFonts w:cs="Arial"/>
          <w:spacing w:val="0"/>
          <w:sz w:val="22"/>
          <w:szCs w:val="22"/>
        </w:rPr>
        <w:t xml:space="preserve">the DWC </w:t>
      </w:r>
      <w:r>
        <w:rPr>
          <w:rFonts w:cs="Arial"/>
          <w:spacing w:val="0"/>
          <w:sz w:val="22"/>
          <w:szCs w:val="22"/>
        </w:rPr>
        <w:t xml:space="preserve">website if the DWC </w:t>
      </w:r>
      <w:r w:rsidRPr="007C564A">
        <w:rPr>
          <w:rFonts w:cs="Arial"/>
          <w:spacing w:val="0"/>
          <w:sz w:val="22"/>
          <w:szCs w:val="22"/>
        </w:rPr>
        <w:t xml:space="preserve">has not </w:t>
      </w:r>
      <w:r>
        <w:rPr>
          <w:rFonts w:cs="Arial"/>
          <w:spacing w:val="0"/>
          <w:sz w:val="22"/>
          <w:szCs w:val="22"/>
        </w:rPr>
        <w:t>notifi</w:t>
      </w:r>
      <w:r w:rsidRPr="007C564A">
        <w:rPr>
          <w:rFonts w:cs="Arial"/>
          <w:spacing w:val="0"/>
          <w:sz w:val="22"/>
          <w:szCs w:val="22"/>
        </w:rPr>
        <w:t>ed the</w:t>
      </w:r>
      <w:r>
        <w:rPr>
          <w:rFonts w:cs="Arial"/>
          <w:spacing w:val="0"/>
          <w:sz w:val="22"/>
          <w:szCs w:val="22"/>
        </w:rPr>
        <w:t xml:space="preserve"> community</w:t>
      </w:r>
      <w:r w:rsidRPr="007C564A">
        <w:rPr>
          <w:rFonts w:cs="Arial"/>
          <w:spacing w:val="0"/>
          <w:sz w:val="22"/>
          <w:szCs w:val="22"/>
        </w:rPr>
        <w:t xml:space="preserve"> that the information has been changed</w:t>
      </w:r>
      <w:r>
        <w:rPr>
          <w:rFonts w:cs="Arial"/>
          <w:spacing w:val="0"/>
          <w:sz w:val="22"/>
          <w:szCs w:val="22"/>
        </w:rPr>
        <w:t>;</w:t>
      </w:r>
      <w:r w:rsidRPr="007C564A">
        <w:rPr>
          <w:rFonts w:cs="Arial"/>
          <w:spacing w:val="0"/>
          <w:sz w:val="22"/>
          <w:szCs w:val="22"/>
        </w:rPr>
        <w:t xml:space="preserve"> and </w:t>
      </w:r>
    </w:p>
    <w:p w:rsidR="00827B2C" w:rsidRPr="007C564A" w:rsidRDefault="00827B2C" w:rsidP="00827B2C">
      <w:pPr>
        <w:pStyle w:val="MessageHeader"/>
        <w:numPr>
          <w:ilvl w:val="0"/>
          <w:numId w:val="1"/>
        </w:numPr>
        <w:tabs>
          <w:tab w:val="left" w:pos="900"/>
        </w:tabs>
        <w:spacing w:after="0" w:line="240" w:lineRule="auto"/>
        <w:rPr>
          <w:rFonts w:cs="Arial"/>
          <w:spacing w:val="0"/>
          <w:sz w:val="22"/>
          <w:szCs w:val="22"/>
        </w:rPr>
      </w:pPr>
      <w:r w:rsidRPr="007C564A">
        <w:rPr>
          <w:rFonts w:cs="Arial"/>
          <w:spacing w:val="0"/>
          <w:sz w:val="22"/>
          <w:szCs w:val="22"/>
        </w:rPr>
        <w:lastRenderedPageBreak/>
        <w:t>sh</w:t>
      </w:r>
      <w:r>
        <w:rPr>
          <w:rFonts w:cs="Arial"/>
          <w:spacing w:val="0"/>
          <w:sz w:val="22"/>
          <w:szCs w:val="22"/>
        </w:rPr>
        <w:t>all</w:t>
      </w:r>
      <w:r w:rsidRPr="007C564A">
        <w:rPr>
          <w:rFonts w:cs="Arial"/>
          <w:spacing w:val="0"/>
          <w:sz w:val="22"/>
          <w:szCs w:val="22"/>
        </w:rPr>
        <w:t xml:space="preserve"> be </w:t>
      </w:r>
      <w:r>
        <w:rPr>
          <w:rFonts w:cs="Arial"/>
          <w:spacing w:val="0"/>
          <w:sz w:val="22"/>
          <w:szCs w:val="22"/>
        </w:rPr>
        <w:t>allowed</w:t>
      </w:r>
      <w:r w:rsidRPr="007C564A">
        <w:rPr>
          <w:rFonts w:cs="Arial"/>
          <w:spacing w:val="0"/>
          <w:sz w:val="22"/>
          <w:szCs w:val="22"/>
        </w:rPr>
        <w:t xml:space="preserve"> a grace period </w:t>
      </w:r>
      <w:r>
        <w:rPr>
          <w:rFonts w:cs="Arial"/>
          <w:spacing w:val="0"/>
          <w:sz w:val="22"/>
          <w:szCs w:val="22"/>
        </w:rPr>
        <w:t xml:space="preserve">of at least </w:t>
      </w:r>
      <w:r w:rsidR="00661035" w:rsidRPr="008865AA">
        <w:rPr>
          <w:rFonts w:cs="Arial"/>
          <w:spacing w:val="0"/>
          <w:sz w:val="22"/>
          <w:szCs w:val="22"/>
        </w:rPr>
        <w:t>120</w:t>
      </w:r>
      <w:r>
        <w:rPr>
          <w:rFonts w:cs="Arial"/>
          <w:spacing w:val="0"/>
          <w:sz w:val="22"/>
          <w:szCs w:val="22"/>
        </w:rPr>
        <w:t xml:space="preserve"> days </w:t>
      </w:r>
      <w:r w:rsidRPr="007C564A">
        <w:rPr>
          <w:rFonts w:cs="Arial"/>
          <w:spacing w:val="0"/>
          <w:sz w:val="22"/>
          <w:szCs w:val="22"/>
        </w:rPr>
        <w:t xml:space="preserve">from the </w:t>
      </w:r>
      <w:r>
        <w:rPr>
          <w:rFonts w:cs="Arial"/>
          <w:spacing w:val="0"/>
          <w:sz w:val="22"/>
          <w:szCs w:val="22"/>
        </w:rPr>
        <w:t>date when</w:t>
      </w:r>
      <w:r w:rsidRPr="007C564A">
        <w:rPr>
          <w:rFonts w:cs="Arial"/>
          <w:spacing w:val="0"/>
          <w:sz w:val="22"/>
          <w:szCs w:val="22"/>
        </w:rPr>
        <w:t xml:space="preserve"> the DWC posts a Newsline announcing the changes </w:t>
      </w:r>
      <w:r>
        <w:rPr>
          <w:rFonts w:cs="Arial"/>
          <w:spacing w:val="0"/>
          <w:sz w:val="22"/>
          <w:szCs w:val="22"/>
        </w:rPr>
        <w:t xml:space="preserve">in order </w:t>
      </w:r>
      <w:r w:rsidRPr="007C564A">
        <w:rPr>
          <w:rFonts w:cs="Arial"/>
          <w:spacing w:val="0"/>
          <w:sz w:val="22"/>
          <w:szCs w:val="22"/>
        </w:rPr>
        <w:t xml:space="preserve">to update their systems and begin distributing the revised information. </w:t>
      </w:r>
    </w:p>
    <w:p w:rsidR="00827B2C" w:rsidRPr="007C564A" w:rsidRDefault="00827B2C" w:rsidP="00827B2C">
      <w:pPr>
        <w:rPr>
          <w:rFonts w:ascii="Arial" w:hAnsi="Arial" w:cs="Arial"/>
          <w:b/>
          <w:color w:val="auto"/>
          <w:sz w:val="22"/>
          <w:szCs w:val="22"/>
        </w:rPr>
      </w:pPr>
    </w:p>
    <w:p w:rsidR="00827B2C" w:rsidRPr="007C564A" w:rsidRDefault="00827B2C" w:rsidP="00827B2C">
      <w:pPr>
        <w:pStyle w:val="MessageHeader"/>
        <w:tabs>
          <w:tab w:val="left" w:pos="900"/>
        </w:tabs>
        <w:spacing w:after="0" w:line="240" w:lineRule="auto"/>
        <w:ind w:left="0" w:firstLine="0"/>
        <w:rPr>
          <w:rFonts w:cs="Arial"/>
          <w:spacing w:val="0"/>
          <w:sz w:val="22"/>
          <w:szCs w:val="22"/>
        </w:rPr>
      </w:pPr>
      <w:r w:rsidRPr="007C564A">
        <w:rPr>
          <w:rFonts w:cs="Arial"/>
          <w:b/>
          <w:spacing w:val="0"/>
          <w:sz w:val="22"/>
          <w:szCs w:val="22"/>
        </w:rPr>
        <w:t xml:space="preserve">Discussion </w:t>
      </w:r>
    </w:p>
    <w:p w:rsidR="00720779" w:rsidRDefault="00827B2C" w:rsidP="00827B2C">
      <w:pPr>
        <w:rPr>
          <w:rFonts w:ascii="Arial" w:hAnsi="Arial" w:cs="Arial"/>
          <w:sz w:val="22"/>
          <w:szCs w:val="22"/>
        </w:rPr>
      </w:pPr>
      <w:r w:rsidRPr="007C564A">
        <w:rPr>
          <w:rFonts w:ascii="Arial" w:hAnsi="Arial" w:cs="Arial"/>
          <w:sz w:val="22"/>
          <w:szCs w:val="22"/>
        </w:rPr>
        <w:t>In several proposed regulations, the D</w:t>
      </w:r>
      <w:r w:rsidR="002D7E89">
        <w:rPr>
          <w:rFonts w:ascii="Arial" w:hAnsi="Arial" w:cs="Arial"/>
          <w:sz w:val="22"/>
          <w:szCs w:val="22"/>
        </w:rPr>
        <w:t>WC</w:t>
      </w:r>
      <w:r w:rsidRPr="007C564A">
        <w:rPr>
          <w:rFonts w:ascii="Arial" w:hAnsi="Arial" w:cs="Arial"/>
          <w:sz w:val="22"/>
          <w:szCs w:val="22"/>
        </w:rPr>
        <w:t xml:space="preserve"> requires the claims administrator to refer the injured worker to the I&amp;A Office and/or the DWC website for additional information.  On multiple occasions, the D</w:t>
      </w:r>
      <w:r w:rsidR="002D7E89">
        <w:rPr>
          <w:rFonts w:ascii="Arial" w:hAnsi="Arial" w:cs="Arial"/>
          <w:sz w:val="22"/>
          <w:szCs w:val="22"/>
        </w:rPr>
        <w:t>WC</w:t>
      </w:r>
      <w:r w:rsidRPr="007C564A">
        <w:rPr>
          <w:rFonts w:ascii="Arial" w:hAnsi="Arial" w:cs="Arial"/>
          <w:sz w:val="22"/>
          <w:szCs w:val="22"/>
        </w:rPr>
        <w:t xml:space="preserve"> revised notice information on its website without notifying the community of the changes. The most recent example was on July 10 of this year, when the Division issued Newsline 2014-58 announcing it had posted a corrected version of the Spanish version of its Time of Hire pamphlet on its website because the version posted two weeks earlier did not include the required SB 863 changes. Yet when an additional error was found the next day and a second corrected version was posted on July 11, the Division </w:t>
      </w:r>
      <w:r w:rsidR="002D7E89">
        <w:rPr>
          <w:rFonts w:ascii="Arial" w:hAnsi="Arial" w:cs="Arial"/>
          <w:sz w:val="22"/>
          <w:szCs w:val="22"/>
        </w:rPr>
        <w:t>did not</w:t>
      </w:r>
      <w:r w:rsidRPr="007C564A">
        <w:rPr>
          <w:rFonts w:ascii="Arial" w:hAnsi="Arial" w:cs="Arial"/>
          <w:sz w:val="22"/>
          <w:szCs w:val="22"/>
        </w:rPr>
        <w:t xml:space="preserve"> notify the community.</w:t>
      </w:r>
    </w:p>
    <w:p w:rsidR="00720779" w:rsidRDefault="00720779" w:rsidP="00827B2C">
      <w:pPr>
        <w:rPr>
          <w:rFonts w:ascii="Arial" w:hAnsi="Arial" w:cs="Arial"/>
          <w:sz w:val="22"/>
          <w:szCs w:val="22"/>
        </w:rPr>
      </w:pPr>
    </w:p>
    <w:p w:rsidR="00E71ECC" w:rsidRDefault="00EF3EE7" w:rsidP="00ED115D">
      <w:pPr>
        <w:pStyle w:val="MessageHeader"/>
        <w:tabs>
          <w:tab w:val="left" w:pos="900"/>
        </w:tabs>
        <w:spacing w:after="0" w:line="240" w:lineRule="auto"/>
        <w:ind w:left="0" w:firstLine="0"/>
        <w:rPr>
          <w:rFonts w:cs="Arial"/>
          <w:b/>
          <w:spacing w:val="0"/>
          <w:sz w:val="22"/>
          <w:szCs w:val="22"/>
        </w:rPr>
      </w:pPr>
      <w:r>
        <w:rPr>
          <w:rFonts w:cs="Arial"/>
          <w:sz w:val="22"/>
          <w:szCs w:val="22"/>
        </w:rPr>
        <w:t>Most workers’ compensation policies renew on January 1 or July 1 of each year. To</w:t>
      </w:r>
      <w:r w:rsidR="0006238E">
        <w:rPr>
          <w:rFonts w:cs="Arial"/>
          <w:sz w:val="22"/>
          <w:szCs w:val="22"/>
        </w:rPr>
        <w:t xml:space="preserve"> avoid having to supply duplicative notices to employers within the same policy period, the </w:t>
      </w:r>
      <w:r w:rsidR="00D2520C">
        <w:rPr>
          <w:rFonts w:cs="Arial"/>
          <w:sz w:val="22"/>
          <w:szCs w:val="22"/>
        </w:rPr>
        <w:t>grace period</w:t>
      </w:r>
      <w:r w:rsidR="003A3814">
        <w:rPr>
          <w:rFonts w:cs="Arial"/>
          <w:sz w:val="22"/>
          <w:szCs w:val="22"/>
        </w:rPr>
        <w:t xml:space="preserve"> should be timed to coincide with the most common policy effective dates (January 1 or July 1) to minimize costs and confusion.</w:t>
      </w:r>
      <w:r>
        <w:rPr>
          <w:rFonts w:cs="Arial"/>
          <w:sz w:val="22"/>
          <w:szCs w:val="22"/>
        </w:rPr>
        <w:t xml:space="preserve">  </w:t>
      </w:r>
      <w:r w:rsidR="00720779">
        <w:rPr>
          <w:rFonts w:cs="Arial"/>
          <w:sz w:val="22"/>
          <w:szCs w:val="22"/>
        </w:rPr>
        <w:t xml:space="preserve">At least 120 days is necessary to </w:t>
      </w:r>
      <w:r w:rsidR="00720779" w:rsidRPr="007C564A">
        <w:rPr>
          <w:rFonts w:cs="Arial"/>
          <w:sz w:val="22"/>
          <w:szCs w:val="22"/>
        </w:rPr>
        <w:t>allow sufficient time for programming, training, publishing, distribution, and posting.</w:t>
      </w:r>
    </w:p>
    <w:p w:rsidR="00E71ECC" w:rsidRDefault="00E71ECC" w:rsidP="00ED115D">
      <w:pPr>
        <w:pStyle w:val="MessageHeader"/>
        <w:tabs>
          <w:tab w:val="left" w:pos="900"/>
        </w:tabs>
        <w:spacing w:after="0" w:line="240" w:lineRule="auto"/>
        <w:ind w:left="0" w:firstLine="0"/>
        <w:rPr>
          <w:rFonts w:cs="Arial"/>
          <w:b/>
          <w:spacing w:val="0"/>
          <w:sz w:val="22"/>
          <w:szCs w:val="22"/>
        </w:rPr>
      </w:pPr>
    </w:p>
    <w:p w:rsidR="003E7C7D" w:rsidRDefault="003E7C7D" w:rsidP="00040AD4">
      <w:pPr>
        <w:pStyle w:val="MessageHeader"/>
        <w:tabs>
          <w:tab w:val="left" w:pos="900"/>
        </w:tabs>
        <w:spacing w:after="0" w:line="240" w:lineRule="auto"/>
        <w:ind w:left="0" w:firstLine="0"/>
        <w:rPr>
          <w:rFonts w:cs="Arial"/>
          <w:b/>
          <w:spacing w:val="0"/>
          <w:sz w:val="22"/>
          <w:szCs w:val="22"/>
        </w:rPr>
      </w:pPr>
    </w:p>
    <w:p w:rsidR="00040AD4" w:rsidRPr="007C564A" w:rsidRDefault="00040AD4" w:rsidP="00040AD4">
      <w:pPr>
        <w:pStyle w:val="MessageHeader"/>
        <w:tabs>
          <w:tab w:val="left" w:pos="900"/>
        </w:tabs>
        <w:spacing w:after="0" w:line="240" w:lineRule="auto"/>
        <w:ind w:left="0" w:firstLine="0"/>
        <w:rPr>
          <w:rFonts w:cs="Arial"/>
          <w:spacing w:val="0"/>
          <w:sz w:val="22"/>
          <w:szCs w:val="22"/>
        </w:rPr>
      </w:pPr>
      <w:r w:rsidRPr="007C564A">
        <w:rPr>
          <w:rFonts w:cs="Arial"/>
          <w:b/>
          <w:spacing w:val="0"/>
          <w:sz w:val="22"/>
          <w:szCs w:val="22"/>
        </w:rPr>
        <w:t xml:space="preserve">Recommendation </w:t>
      </w:r>
    </w:p>
    <w:p w:rsidR="00040AD4" w:rsidRPr="009B680A" w:rsidRDefault="00040AD4" w:rsidP="00040AD4">
      <w:pPr>
        <w:rPr>
          <w:rFonts w:ascii="Arial" w:eastAsia="Calibri" w:hAnsi="Arial" w:cs="Arial"/>
          <w:color w:val="auto"/>
          <w:sz w:val="22"/>
          <w:szCs w:val="22"/>
        </w:rPr>
      </w:pPr>
      <w:r w:rsidRPr="009B680A">
        <w:rPr>
          <w:rFonts w:ascii="Arial" w:eastAsia="Calibri" w:hAnsi="Arial" w:cs="Arial"/>
          <w:color w:val="auto"/>
          <w:sz w:val="22"/>
          <w:szCs w:val="22"/>
        </w:rPr>
        <w:t xml:space="preserve">Replace </w:t>
      </w:r>
      <w:r w:rsidR="00F51925" w:rsidRPr="009B680A">
        <w:rPr>
          <w:rFonts w:ascii="Arial" w:eastAsia="Calibri" w:hAnsi="Arial" w:cs="Arial"/>
          <w:color w:val="auto"/>
          <w:sz w:val="22"/>
          <w:szCs w:val="22"/>
        </w:rPr>
        <w:t xml:space="preserve">the mandatory term </w:t>
      </w:r>
      <w:r w:rsidRPr="009B680A">
        <w:rPr>
          <w:rFonts w:ascii="Arial" w:eastAsia="Calibri" w:hAnsi="Arial" w:cs="Arial"/>
          <w:color w:val="auto"/>
          <w:sz w:val="22"/>
          <w:szCs w:val="22"/>
        </w:rPr>
        <w:t xml:space="preserve">“will” in the 10-day QME process throughout these regulations to “may.” </w:t>
      </w:r>
    </w:p>
    <w:p w:rsidR="00040AD4" w:rsidRPr="009B680A" w:rsidRDefault="00040AD4" w:rsidP="00040AD4">
      <w:pPr>
        <w:rPr>
          <w:rFonts w:ascii="Arial" w:hAnsi="Arial" w:cs="Arial"/>
          <w:color w:val="auto"/>
          <w:sz w:val="22"/>
          <w:szCs w:val="22"/>
        </w:rPr>
      </w:pPr>
    </w:p>
    <w:p w:rsidR="00040AD4" w:rsidRPr="009B680A" w:rsidRDefault="00040AD4" w:rsidP="00040AD4">
      <w:pPr>
        <w:pStyle w:val="MessageHeader"/>
        <w:tabs>
          <w:tab w:val="left" w:pos="900"/>
        </w:tabs>
        <w:spacing w:after="0" w:line="240" w:lineRule="auto"/>
        <w:ind w:left="0" w:firstLine="0"/>
        <w:rPr>
          <w:rFonts w:cs="Arial"/>
          <w:color w:val="auto"/>
          <w:spacing w:val="0"/>
          <w:sz w:val="22"/>
          <w:szCs w:val="22"/>
        </w:rPr>
      </w:pPr>
      <w:r w:rsidRPr="009B680A">
        <w:rPr>
          <w:rFonts w:cs="Arial"/>
          <w:b/>
          <w:color w:val="auto"/>
          <w:spacing w:val="0"/>
          <w:sz w:val="22"/>
          <w:szCs w:val="22"/>
        </w:rPr>
        <w:t xml:space="preserve">Discussion </w:t>
      </w:r>
    </w:p>
    <w:p w:rsidR="00040AD4" w:rsidRPr="009B680A" w:rsidRDefault="00040AD4" w:rsidP="00040AD4">
      <w:pPr>
        <w:pStyle w:val="MessageHeader"/>
        <w:tabs>
          <w:tab w:val="left" w:pos="900"/>
        </w:tabs>
        <w:spacing w:after="0" w:line="240" w:lineRule="auto"/>
        <w:ind w:left="0" w:firstLine="0"/>
        <w:rPr>
          <w:rFonts w:cs="Arial"/>
          <w:b/>
          <w:color w:val="auto"/>
          <w:spacing w:val="0"/>
          <w:sz w:val="22"/>
          <w:szCs w:val="22"/>
        </w:rPr>
      </w:pPr>
      <w:r w:rsidRPr="009B680A">
        <w:rPr>
          <w:rFonts w:eastAsia="Calibri" w:cs="Arial"/>
          <w:color w:val="auto"/>
          <w:sz w:val="22"/>
          <w:szCs w:val="22"/>
        </w:rPr>
        <w:t>If the employee fails to follow through with the QME panel process, administrators are not always required to complete it for them.  </w:t>
      </w:r>
      <w:r w:rsidR="003E7C7D" w:rsidRPr="009B680A">
        <w:rPr>
          <w:rFonts w:eastAsia="Calibri" w:cs="Arial"/>
          <w:color w:val="auto"/>
          <w:sz w:val="22"/>
          <w:szCs w:val="22"/>
        </w:rPr>
        <w:t>Labor Code section 4062.1 does not mandate completion of the form</w:t>
      </w:r>
      <w:r w:rsidRPr="009B680A">
        <w:rPr>
          <w:rFonts w:eastAsia="Calibri" w:cs="Arial"/>
          <w:color w:val="auto"/>
          <w:sz w:val="22"/>
          <w:szCs w:val="22"/>
        </w:rPr>
        <w:t>.</w:t>
      </w:r>
    </w:p>
    <w:p w:rsidR="00040AD4" w:rsidRPr="009B680A" w:rsidRDefault="00040AD4" w:rsidP="00040AD4">
      <w:pPr>
        <w:pStyle w:val="MessageHeader"/>
        <w:tabs>
          <w:tab w:val="left" w:pos="900"/>
        </w:tabs>
        <w:spacing w:after="0" w:line="240" w:lineRule="auto"/>
        <w:ind w:left="0" w:firstLine="0"/>
        <w:rPr>
          <w:rFonts w:cs="Arial"/>
          <w:b/>
          <w:color w:val="auto"/>
          <w:spacing w:val="0"/>
          <w:sz w:val="22"/>
          <w:szCs w:val="22"/>
        </w:rPr>
      </w:pPr>
    </w:p>
    <w:p w:rsidR="00040AD4" w:rsidRPr="009B680A" w:rsidRDefault="00040AD4" w:rsidP="00040AD4">
      <w:pPr>
        <w:pStyle w:val="MessageHeader"/>
        <w:tabs>
          <w:tab w:val="left" w:pos="900"/>
        </w:tabs>
        <w:spacing w:after="0" w:line="240" w:lineRule="auto"/>
        <w:ind w:left="0" w:firstLine="0"/>
        <w:rPr>
          <w:rFonts w:cs="Arial"/>
          <w:b/>
          <w:color w:val="auto"/>
          <w:spacing w:val="0"/>
          <w:sz w:val="22"/>
          <w:szCs w:val="22"/>
        </w:rPr>
      </w:pPr>
    </w:p>
    <w:p w:rsidR="00040AD4" w:rsidRPr="009B680A" w:rsidRDefault="00040AD4" w:rsidP="00040AD4">
      <w:pPr>
        <w:rPr>
          <w:rFonts w:ascii="Arial" w:eastAsia="Calibri" w:hAnsi="Arial" w:cs="Arial"/>
          <w:color w:val="auto"/>
          <w:sz w:val="22"/>
          <w:szCs w:val="22"/>
        </w:rPr>
      </w:pPr>
      <w:r w:rsidRPr="009B680A">
        <w:rPr>
          <w:rFonts w:ascii="Arial" w:eastAsia="Calibri" w:hAnsi="Arial" w:cs="Arial"/>
          <w:b/>
          <w:color w:val="auto"/>
          <w:sz w:val="22"/>
          <w:szCs w:val="22"/>
        </w:rPr>
        <w:t xml:space="preserve">Recommendation </w:t>
      </w:r>
    </w:p>
    <w:p w:rsidR="00040AD4" w:rsidRPr="009B680A" w:rsidRDefault="00040AD4" w:rsidP="00040AD4">
      <w:pPr>
        <w:rPr>
          <w:rFonts w:ascii="Arial" w:eastAsia="Calibri" w:hAnsi="Arial" w:cs="Arial"/>
          <w:color w:val="auto"/>
          <w:sz w:val="22"/>
          <w:szCs w:val="22"/>
        </w:rPr>
      </w:pPr>
      <w:r w:rsidRPr="009B680A">
        <w:rPr>
          <w:rFonts w:ascii="Arial" w:eastAsia="Calibri" w:hAnsi="Arial" w:cs="Arial"/>
          <w:color w:val="auto"/>
          <w:sz w:val="22"/>
          <w:szCs w:val="22"/>
        </w:rPr>
        <w:t xml:space="preserve">Simplify the regulatory process by requiring the </w:t>
      </w:r>
      <w:r w:rsidR="00B5150A" w:rsidRPr="009B680A">
        <w:rPr>
          <w:rFonts w:ascii="Arial" w:eastAsia="Calibri" w:hAnsi="Arial" w:cs="Arial"/>
          <w:color w:val="auto"/>
          <w:sz w:val="22"/>
          <w:szCs w:val="22"/>
        </w:rPr>
        <w:t xml:space="preserve">QME </w:t>
      </w:r>
      <w:r w:rsidRPr="009B680A">
        <w:rPr>
          <w:rFonts w:ascii="Arial" w:eastAsia="Calibri" w:hAnsi="Arial" w:cs="Arial"/>
          <w:color w:val="auto"/>
          <w:sz w:val="22"/>
          <w:szCs w:val="22"/>
        </w:rPr>
        <w:t xml:space="preserve">panel request form be provided </w:t>
      </w:r>
      <w:r w:rsidRPr="009B680A">
        <w:rPr>
          <w:rFonts w:ascii="Arial" w:eastAsia="Calibri" w:hAnsi="Arial" w:cs="Arial"/>
          <w:i/>
          <w:iCs/>
          <w:color w:val="auto"/>
          <w:sz w:val="22"/>
          <w:szCs w:val="22"/>
        </w:rPr>
        <w:t>upon request</w:t>
      </w:r>
      <w:r w:rsidRPr="009B680A">
        <w:rPr>
          <w:rFonts w:ascii="Arial" w:eastAsia="Calibri" w:hAnsi="Arial" w:cs="Arial"/>
          <w:color w:val="auto"/>
          <w:sz w:val="22"/>
          <w:szCs w:val="22"/>
        </w:rPr>
        <w:t xml:space="preserve"> in all circumstances. </w:t>
      </w:r>
    </w:p>
    <w:p w:rsidR="00040AD4" w:rsidRPr="009B680A" w:rsidRDefault="00040AD4" w:rsidP="00040AD4">
      <w:pPr>
        <w:rPr>
          <w:rFonts w:ascii="Arial" w:eastAsia="Calibri" w:hAnsi="Arial" w:cs="Arial"/>
          <w:color w:val="auto"/>
          <w:sz w:val="22"/>
          <w:szCs w:val="22"/>
        </w:rPr>
      </w:pPr>
    </w:p>
    <w:p w:rsidR="00040AD4" w:rsidRPr="009B680A" w:rsidRDefault="00040AD4" w:rsidP="00040AD4">
      <w:pPr>
        <w:pStyle w:val="MessageHeader"/>
        <w:tabs>
          <w:tab w:val="left" w:pos="900"/>
        </w:tabs>
        <w:spacing w:after="0" w:line="240" w:lineRule="auto"/>
        <w:ind w:left="0" w:firstLine="0"/>
        <w:rPr>
          <w:rFonts w:cs="Arial"/>
          <w:color w:val="auto"/>
          <w:spacing w:val="0"/>
          <w:sz w:val="22"/>
          <w:szCs w:val="22"/>
        </w:rPr>
      </w:pPr>
      <w:r w:rsidRPr="009B680A">
        <w:rPr>
          <w:rFonts w:cs="Arial"/>
          <w:b/>
          <w:color w:val="auto"/>
          <w:spacing w:val="0"/>
          <w:sz w:val="22"/>
          <w:szCs w:val="22"/>
        </w:rPr>
        <w:t xml:space="preserve">Discussion </w:t>
      </w:r>
    </w:p>
    <w:p w:rsidR="00040AD4" w:rsidRPr="009B680A" w:rsidRDefault="00040AD4" w:rsidP="00040AD4">
      <w:pPr>
        <w:pStyle w:val="MessageHeader"/>
        <w:tabs>
          <w:tab w:val="left" w:pos="900"/>
        </w:tabs>
        <w:spacing w:after="0" w:line="240" w:lineRule="auto"/>
        <w:ind w:left="0" w:firstLine="0"/>
        <w:rPr>
          <w:rFonts w:cs="Arial"/>
          <w:b/>
          <w:color w:val="auto"/>
          <w:spacing w:val="0"/>
          <w:sz w:val="22"/>
          <w:szCs w:val="22"/>
        </w:rPr>
      </w:pPr>
      <w:r w:rsidRPr="009B680A">
        <w:rPr>
          <w:rFonts w:eastAsia="Calibri" w:cs="Arial"/>
          <w:color w:val="auto"/>
          <w:sz w:val="22"/>
          <w:szCs w:val="22"/>
        </w:rPr>
        <w:t xml:space="preserve">As now proposed in these regulations, the </w:t>
      </w:r>
      <w:r w:rsidR="00B5150A" w:rsidRPr="009B680A">
        <w:rPr>
          <w:rFonts w:eastAsia="Calibri" w:cs="Arial"/>
          <w:color w:val="auto"/>
          <w:sz w:val="22"/>
          <w:szCs w:val="22"/>
        </w:rPr>
        <w:t xml:space="preserve">QME panel request </w:t>
      </w:r>
      <w:r w:rsidRPr="009B680A">
        <w:rPr>
          <w:rFonts w:eastAsia="Calibri" w:cs="Arial"/>
          <w:color w:val="auto"/>
          <w:sz w:val="22"/>
          <w:szCs w:val="22"/>
        </w:rPr>
        <w:t>form must be provided with certain benefit letters and not with others</w:t>
      </w:r>
      <w:r w:rsidR="00C428B4" w:rsidRPr="009B680A">
        <w:rPr>
          <w:rFonts w:eastAsia="Calibri" w:cs="Arial"/>
          <w:color w:val="auto"/>
          <w:sz w:val="22"/>
          <w:szCs w:val="22"/>
        </w:rPr>
        <w:t xml:space="preserve">, </w:t>
      </w:r>
      <w:r w:rsidR="00AA6128" w:rsidRPr="009B680A">
        <w:rPr>
          <w:rFonts w:eastAsia="Calibri" w:cs="Arial"/>
          <w:color w:val="auto"/>
          <w:sz w:val="22"/>
          <w:szCs w:val="22"/>
        </w:rPr>
        <w:t>and at times (</w:t>
      </w:r>
      <w:r w:rsidR="00C428B4" w:rsidRPr="009B680A">
        <w:rPr>
          <w:rFonts w:eastAsia="Calibri" w:cs="Arial"/>
          <w:color w:val="auto"/>
          <w:sz w:val="22"/>
          <w:szCs w:val="22"/>
        </w:rPr>
        <w:t>a</w:t>
      </w:r>
      <w:r w:rsidRPr="009B680A">
        <w:rPr>
          <w:rFonts w:eastAsia="Calibri" w:cs="Arial"/>
          <w:color w:val="auto"/>
          <w:sz w:val="22"/>
          <w:szCs w:val="22"/>
        </w:rPr>
        <w:t xml:space="preserve"> denial of a single benefit</w:t>
      </w:r>
      <w:r w:rsidR="00AA6128" w:rsidRPr="009B680A">
        <w:rPr>
          <w:rFonts w:eastAsia="Calibri" w:cs="Arial"/>
          <w:color w:val="auto"/>
          <w:sz w:val="22"/>
          <w:szCs w:val="22"/>
        </w:rPr>
        <w:t>)</w:t>
      </w:r>
      <w:r w:rsidR="00C428B4" w:rsidRPr="009B680A">
        <w:rPr>
          <w:rFonts w:eastAsia="Calibri" w:cs="Arial"/>
          <w:color w:val="auto"/>
          <w:sz w:val="22"/>
          <w:szCs w:val="22"/>
        </w:rPr>
        <w:t>,</w:t>
      </w:r>
      <w:r w:rsidRPr="009B680A">
        <w:rPr>
          <w:rFonts w:eastAsia="Calibri" w:cs="Arial"/>
          <w:color w:val="auto"/>
          <w:sz w:val="22"/>
          <w:szCs w:val="22"/>
        </w:rPr>
        <w:t xml:space="preserve"> inclusion of the form is dependent on whether or not the denial is based on </w:t>
      </w:r>
      <w:r w:rsidR="00AA6128" w:rsidRPr="009B680A">
        <w:rPr>
          <w:rFonts w:eastAsia="Calibri" w:cs="Arial"/>
          <w:color w:val="auto"/>
          <w:sz w:val="22"/>
          <w:szCs w:val="22"/>
        </w:rPr>
        <w:t xml:space="preserve">an opinion from </w:t>
      </w:r>
      <w:r w:rsidR="00B5150A" w:rsidRPr="009B680A">
        <w:rPr>
          <w:rFonts w:eastAsia="Calibri" w:cs="Arial"/>
          <w:color w:val="auto"/>
          <w:sz w:val="22"/>
          <w:szCs w:val="22"/>
        </w:rPr>
        <w:t>the primary treating physician</w:t>
      </w:r>
      <w:r w:rsidRPr="009B680A">
        <w:rPr>
          <w:rFonts w:eastAsia="Calibri" w:cs="Arial"/>
          <w:color w:val="auto"/>
          <w:sz w:val="22"/>
          <w:szCs w:val="22"/>
        </w:rPr>
        <w:t xml:space="preserve">.  In addition, the proposed regs now </w:t>
      </w:r>
      <w:r w:rsidRPr="009B680A">
        <w:rPr>
          <w:rFonts w:eastAsia="Calibri" w:cs="Arial"/>
          <w:b/>
          <w:bCs/>
          <w:color w:val="auto"/>
          <w:sz w:val="22"/>
          <w:szCs w:val="22"/>
        </w:rPr>
        <w:t>ADD</w:t>
      </w:r>
      <w:r w:rsidRPr="009B680A">
        <w:rPr>
          <w:rFonts w:eastAsia="Calibri" w:cs="Arial"/>
          <w:color w:val="auto"/>
          <w:sz w:val="22"/>
          <w:szCs w:val="22"/>
        </w:rPr>
        <w:t xml:space="preserve"> a requirement that the form must be provided with a full denial letter, when currently it is only provided upon request.  Not only </w:t>
      </w:r>
      <w:r w:rsidR="003E7C7D" w:rsidRPr="009B680A">
        <w:rPr>
          <w:rFonts w:eastAsia="Calibri" w:cs="Arial"/>
          <w:color w:val="auto"/>
          <w:sz w:val="22"/>
          <w:szCs w:val="22"/>
        </w:rPr>
        <w:t xml:space="preserve">do the proposed regulations fail to simplify the processing of </w:t>
      </w:r>
      <w:r w:rsidRPr="009B680A">
        <w:rPr>
          <w:rFonts w:eastAsia="Calibri" w:cs="Arial"/>
          <w:color w:val="auto"/>
          <w:sz w:val="22"/>
          <w:szCs w:val="22"/>
        </w:rPr>
        <w:t>the QME panel request f</w:t>
      </w:r>
      <w:r w:rsidR="003E7C7D" w:rsidRPr="009B680A">
        <w:rPr>
          <w:rFonts w:eastAsia="Calibri" w:cs="Arial"/>
          <w:color w:val="auto"/>
          <w:sz w:val="22"/>
          <w:szCs w:val="22"/>
        </w:rPr>
        <w:t xml:space="preserve">orm, they </w:t>
      </w:r>
      <w:r w:rsidRPr="009B680A">
        <w:rPr>
          <w:rFonts w:eastAsia="Calibri" w:cs="Arial"/>
          <w:color w:val="auto"/>
          <w:sz w:val="22"/>
          <w:szCs w:val="22"/>
        </w:rPr>
        <w:t>complicate</w:t>
      </w:r>
      <w:r w:rsidR="003E7C7D" w:rsidRPr="009B680A">
        <w:rPr>
          <w:rFonts w:eastAsia="Calibri" w:cs="Arial"/>
          <w:color w:val="auto"/>
          <w:sz w:val="22"/>
          <w:szCs w:val="22"/>
        </w:rPr>
        <w:t xml:space="preserve"> it</w:t>
      </w:r>
      <w:r w:rsidRPr="009B680A">
        <w:rPr>
          <w:rFonts w:eastAsia="Calibri" w:cs="Arial"/>
          <w:color w:val="auto"/>
          <w:sz w:val="22"/>
          <w:szCs w:val="22"/>
        </w:rPr>
        <w:t>.</w:t>
      </w:r>
    </w:p>
    <w:p w:rsidR="00040AD4" w:rsidRPr="009B680A" w:rsidRDefault="00040AD4" w:rsidP="00040AD4">
      <w:pPr>
        <w:pStyle w:val="MessageHeader"/>
        <w:tabs>
          <w:tab w:val="left" w:pos="900"/>
        </w:tabs>
        <w:spacing w:after="0" w:line="240" w:lineRule="auto"/>
        <w:ind w:left="0" w:firstLine="0"/>
        <w:rPr>
          <w:rFonts w:cs="Arial"/>
          <w:b/>
          <w:color w:val="auto"/>
          <w:spacing w:val="0"/>
          <w:sz w:val="22"/>
          <w:szCs w:val="22"/>
        </w:rPr>
      </w:pPr>
    </w:p>
    <w:p w:rsidR="00040AD4" w:rsidRDefault="00040AD4" w:rsidP="00040AD4">
      <w:pPr>
        <w:pStyle w:val="MessageHeader"/>
        <w:tabs>
          <w:tab w:val="left" w:pos="900"/>
        </w:tabs>
        <w:spacing w:after="0" w:line="240" w:lineRule="auto"/>
        <w:ind w:left="0" w:firstLine="0"/>
        <w:rPr>
          <w:rFonts w:cs="Arial"/>
          <w:b/>
          <w:spacing w:val="0"/>
          <w:sz w:val="22"/>
          <w:szCs w:val="22"/>
        </w:rPr>
      </w:pPr>
    </w:p>
    <w:p w:rsidR="00ED115D" w:rsidRPr="007C564A" w:rsidRDefault="00ED115D" w:rsidP="00ED115D">
      <w:pPr>
        <w:pStyle w:val="MessageHeader"/>
        <w:tabs>
          <w:tab w:val="left" w:pos="900"/>
        </w:tabs>
        <w:spacing w:after="0" w:line="240" w:lineRule="auto"/>
        <w:ind w:left="0" w:firstLine="0"/>
        <w:rPr>
          <w:rFonts w:cs="Arial"/>
          <w:spacing w:val="0"/>
          <w:sz w:val="22"/>
          <w:szCs w:val="22"/>
        </w:rPr>
      </w:pPr>
      <w:r w:rsidRPr="007C564A">
        <w:rPr>
          <w:rFonts w:cs="Arial"/>
          <w:b/>
          <w:spacing w:val="0"/>
          <w:sz w:val="22"/>
          <w:szCs w:val="22"/>
        </w:rPr>
        <w:t xml:space="preserve">Recommendation </w:t>
      </w:r>
    </w:p>
    <w:p w:rsidR="00ED115D" w:rsidRPr="007C564A" w:rsidRDefault="00E71ECC" w:rsidP="00ED115D">
      <w:pPr>
        <w:pStyle w:val="MessageHeader"/>
        <w:tabs>
          <w:tab w:val="left" w:pos="900"/>
        </w:tabs>
        <w:spacing w:after="0" w:line="240" w:lineRule="auto"/>
        <w:ind w:left="0" w:firstLine="0"/>
        <w:rPr>
          <w:rFonts w:cs="Arial"/>
          <w:spacing w:val="0"/>
          <w:sz w:val="22"/>
          <w:szCs w:val="22"/>
        </w:rPr>
      </w:pPr>
      <w:r>
        <w:rPr>
          <w:rFonts w:cs="Arial"/>
          <w:spacing w:val="0"/>
          <w:sz w:val="22"/>
          <w:szCs w:val="22"/>
        </w:rPr>
        <w:t xml:space="preserve">Adopt the Spanish </w:t>
      </w:r>
      <w:r w:rsidR="003954CD">
        <w:rPr>
          <w:rFonts w:cs="Arial"/>
          <w:spacing w:val="0"/>
          <w:sz w:val="22"/>
          <w:szCs w:val="22"/>
        </w:rPr>
        <w:t xml:space="preserve">translations </w:t>
      </w:r>
      <w:r>
        <w:rPr>
          <w:rFonts w:cs="Arial"/>
          <w:spacing w:val="0"/>
          <w:sz w:val="22"/>
          <w:szCs w:val="22"/>
        </w:rPr>
        <w:t xml:space="preserve">of the benefit notices, Employee Poster, </w:t>
      </w:r>
      <w:r w:rsidR="00C27DC3">
        <w:rPr>
          <w:rFonts w:cs="Arial"/>
          <w:spacing w:val="0"/>
          <w:sz w:val="22"/>
          <w:szCs w:val="22"/>
        </w:rPr>
        <w:t>and the Claim Form with NOPE</w:t>
      </w:r>
      <w:r w:rsidR="003954CD">
        <w:rPr>
          <w:rFonts w:cs="Arial"/>
          <w:spacing w:val="0"/>
          <w:sz w:val="22"/>
          <w:szCs w:val="22"/>
        </w:rPr>
        <w:t xml:space="preserve"> concurrently with the English versions.  </w:t>
      </w:r>
    </w:p>
    <w:p w:rsidR="00ED115D" w:rsidRPr="007C564A" w:rsidRDefault="00ED115D" w:rsidP="00ED115D">
      <w:pPr>
        <w:rPr>
          <w:rFonts w:ascii="Arial" w:hAnsi="Arial" w:cs="Arial"/>
          <w:b/>
          <w:color w:val="auto"/>
          <w:sz w:val="22"/>
          <w:szCs w:val="22"/>
        </w:rPr>
      </w:pPr>
    </w:p>
    <w:p w:rsidR="00ED115D" w:rsidRPr="007C564A" w:rsidRDefault="00ED115D" w:rsidP="00ED115D">
      <w:pPr>
        <w:pStyle w:val="MessageHeader"/>
        <w:tabs>
          <w:tab w:val="left" w:pos="900"/>
        </w:tabs>
        <w:spacing w:after="0" w:line="240" w:lineRule="auto"/>
        <w:ind w:left="0" w:firstLine="0"/>
        <w:rPr>
          <w:rFonts w:cs="Arial"/>
          <w:spacing w:val="0"/>
          <w:sz w:val="22"/>
          <w:szCs w:val="22"/>
        </w:rPr>
      </w:pPr>
      <w:r w:rsidRPr="007C564A">
        <w:rPr>
          <w:rFonts w:cs="Arial"/>
          <w:b/>
          <w:spacing w:val="0"/>
          <w:sz w:val="22"/>
          <w:szCs w:val="22"/>
        </w:rPr>
        <w:t xml:space="preserve">Discussion </w:t>
      </w:r>
    </w:p>
    <w:p w:rsidR="00ED115D" w:rsidRDefault="008830F2" w:rsidP="00ED115D">
      <w:pPr>
        <w:rPr>
          <w:rFonts w:ascii="Arial" w:hAnsi="Arial" w:cs="Arial"/>
          <w:b/>
          <w:color w:val="auto"/>
          <w:sz w:val="22"/>
          <w:szCs w:val="22"/>
        </w:rPr>
      </w:pPr>
      <w:r>
        <w:rPr>
          <w:rFonts w:ascii="Arial" w:hAnsi="Arial" w:cs="Arial"/>
          <w:sz w:val="22"/>
          <w:szCs w:val="22"/>
        </w:rPr>
        <w:t>The Administrative Director is required to make Spanish translations of the notices, Employee Poster and Claim form with NOPE available</w:t>
      </w:r>
      <w:r w:rsidR="00A276F0">
        <w:rPr>
          <w:rFonts w:ascii="Arial" w:hAnsi="Arial" w:cs="Arial"/>
          <w:sz w:val="22"/>
          <w:szCs w:val="22"/>
        </w:rPr>
        <w:t xml:space="preserve"> to </w:t>
      </w:r>
      <w:r w:rsidR="00860F81">
        <w:rPr>
          <w:rFonts w:ascii="Arial" w:hAnsi="Arial" w:cs="Arial"/>
          <w:sz w:val="22"/>
          <w:szCs w:val="22"/>
        </w:rPr>
        <w:t xml:space="preserve">employers so that they may </w:t>
      </w:r>
      <w:r w:rsidR="00A276F0">
        <w:rPr>
          <w:rFonts w:ascii="Arial" w:hAnsi="Arial" w:cs="Arial"/>
          <w:sz w:val="22"/>
          <w:szCs w:val="22"/>
        </w:rPr>
        <w:t>comply with</w:t>
      </w:r>
      <w:r>
        <w:rPr>
          <w:rFonts w:ascii="Arial" w:hAnsi="Arial" w:cs="Arial"/>
          <w:sz w:val="22"/>
          <w:szCs w:val="22"/>
        </w:rPr>
        <w:t xml:space="preserve"> </w:t>
      </w:r>
      <w:r w:rsidR="00A276F0">
        <w:rPr>
          <w:rFonts w:ascii="Arial" w:hAnsi="Arial" w:cs="Arial"/>
          <w:sz w:val="22"/>
          <w:szCs w:val="22"/>
        </w:rPr>
        <w:lastRenderedPageBreak/>
        <w:t xml:space="preserve">statutory </w:t>
      </w:r>
      <w:r w:rsidR="00860F81">
        <w:rPr>
          <w:rFonts w:ascii="Arial" w:hAnsi="Arial" w:cs="Arial"/>
          <w:sz w:val="22"/>
          <w:szCs w:val="22"/>
        </w:rPr>
        <w:t xml:space="preserve">notice </w:t>
      </w:r>
      <w:r w:rsidR="00A276F0">
        <w:rPr>
          <w:rFonts w:ascii="Arial" w:hAnsi="Arial" w:cs="Arial"/>
          <w:sz w:val="22"/>
          <w:szCs w:val="22"/>
        </w:rPr>
        <w:t xml:space="preserve">requirements, including those in </w:t>
      </w:r>
      <w:r>
        <w:rPr>
          <w:rFonts w:ascii="Arial" w:hAnsi="Arial" w:cs="Arial"/>
          <w:sz w:val="22"/>
          <w:szCs w:val="22"/>
        </w:rPr>
        <w:t>Labor Code sections 3550(d) and 5401(b)</w:t>
      </w:r>
      <w:r w:rsidR="00ED115D" w:rsidRPr="007C564A">
        <w:rPr>
          <w:rFonts w:ascii="Arial" w:hAnsi="Arial" w:cs="Arial"/>
          <w:sz w:val="22"/>
          <w:szCs w:val="22"/>
        </w:rPr>
        <w:t>.</w:t>
      </w:r>
      <w:r>
        <w:rPr>
          <w:rFonts w:ascii="Arial" w:hAnsi="Arial" w:cs="Arial"/>
          <w:sz w:val="22"/>
          <w:szCs w:val="22"/>
        </w:rPr>
        <w:t xml:space="preserve">  The Spanish translations are ne</w:t>
      </w:r>
      <w:r w:rsidR="00D00E92">
        <w:rPr>
          <w:rFonts w:ascii="Arial" w:hAnsi="Arial" w:cs="Arial"/>
          <w:sz w:val="22"/>
          <w:szCs w:val="22"/>
        </w:rPr>
        <w:t>eded for Spanish</w:t>
      </w:r>
      <w:r w:rsidR="00860F81">
        <w:rPr>
          <w:rFonts w:ascii="Arial" w:hAnsi="Arial" w:cs="Arial"/>
          <w:sz w:val="22"/>
          <w:szCs w:val="22"/>
        </w:rPr>
        <w:t>-</w:t>
      </w:r>
      <w:r w:rsidR="00D00E92">
        <w:rPr>
          <w:rFonts w:ascii="Arial" w:hAnsi="Arial" w:cs="Arial"/>
          <w:sz w:val="22"/>
          <w:szCs w:val="22"/>
        </w:rPr>
        <w:t>speaking employees at the same time as they are adopted for English</w:t>
      </w:r>
      <w:r w:rsidR="00860F81">
        <w:rPr>
          <w:rFonts w:ascii="Arial" w:hAnsi="Arial" w:cs="Arial"/>
          <w:sz w:val="22"/>
          <w:szCs w:val="22"/>
        </w:rPr>
        <w:t>-</w:t>
      </w:r>
      <w:r w:rsidR="00D00E92">
        <w:rPr>
          <w:rFonts w:ascii="Arial" w:hAnsi="Arial" w:cs="Arial"/>
          <w:sz w:val="22"/>
          <w:szCs w:val="22"/>
        </w:rPr>
        <w:t>speaking employees.</w:t>
      </w:r>
      <w:r>
        <w:rPr>
          <w:rFonts w:ascii="Arial" w:hAnsi="Arial" w:cs="Arial"/>
          <w:sz w:val="22"/>
          <w:szCs w:val="22"/>
        </w:rPr>
        <w:t xml:space="preserve"> </w:t>
      </w:r>
    </w:p>
    <w:p w:rsidR="00E171DB" w:rsidRDefault="00E171DB" w:rsidP="00415CAF">
      <w:pPr>
        <w:rPr>
          <w:rFonts w:ascii="Arial" w:hAnsi="Arial" w:cs="Arial"/>
          <w:b/>
          <w:color w:val="auto"/>
          <w:sz w:val="22"/>
          <w:szCs w:val="22"/>
        </w:rPr>
      </w:pPr>
    </w:p>
    <w:p w:rsidR="00E71ECC" w:rsidRDefault="00E71ECC" w:rsidP="00E71ECC">
      <w:pPr>
        <w:rPr>
          <w:rFonts w:ascii="Arial" w:hAnsi="Arial" w:cs="Arial"/>
          <w:b/>
          <w:color w:val="auto"/>
          <w:sz w:val="22"/>
          <w:szCs w:val="22"/>
        </w:rPr>
      </w:pPr>
    </w:p>
    <w:p w:rsidR="00E71ECC" w:rsidRPr="007C564A" w:rsidRDefault="00E71ECC" w:rsidP="00E71ECC">
      <w:pPr>
        <w:pStyle w:val="MessageHeader"/>
        <w:tabs>
          <w:tab w:val="left" w:pos="900"/>
        </w:tabs>
        <w:spacing w:after="0" w:line="240" w:lineRule="auto"/>
        <w:ind w:left="0" w:firstLine="0"/>
        <w:rPr>
          <w:rFonts w:cs="Arial"/>
          <w:spacing w:val="0"/>
          <w:sz w:val="22"/>
          <w:szCs w:val="22"/>
        </w:rPr>
      </w:pPr>
      <w:r w:rsidRPr="007C564A">
        <w:rPr>
          <w:rFonts w:cs="Arial"/>
          <w:b/>
          <w:spacing w:val="0"/>
          <w:sz w:val="22"/>
          <w:szCs w:val="22"/>
        </w:rPr>
        <w:t xml:space="preserve">Recommendation </w:t>
      </w:r>
    </w:p>
    <w:p w:rsidR="00EF3EE7" w:rsidRDefault="00EF3EE7" w:rsidP="00EF3EE7">
      <w:pPr>
        <w:pStyle w:val="MessageHeader"/>
        <w:tabs>
          <w:tab w:val="left" w:pos="900"/>
        </w:tabs>
        <w:spacing w:after="0" w:line="240" w:lineRule="auto"/>
        <w:ind w:left="0" w:firstLine="0"/>
        <w:rPr>
          <w:rFonts w:cs="Arial"/>
          <w:sz w:val="22"/>
          <w:szCs w:val="22"/>
        </w:rPr>
      </w:pPr>
      <w:r>
        <w:rPr>
          <w:rFonts w:cs="Arial"/>
          <w:sz w:val="22"/>
          <w:szCs w:val="22"/>
        </w:rPr>
        <w:t xml:space="preserve">Make the final regulations </w:t>
      </w:r>
      <w:r w:rsidR="00EC42FF" w:rsidRPr="007C564A">
        <w:rPr>
          <w:rFonts w:cs="Arial"/>
          <w:spacing w:val="0"/>
          <w:sz w:val="22"/>
          <w:szCs w:val="22"/>
        </w:rPr>
        <w:t>o</w:t>
      </w:r>
      <w:r w:rsidR="00EC42FF">
        <w:rPr>
          <w:rFonts w:cs="Arial"/>
          <w:spacing w:val="0"/>
          <w:sz w:val="22"/>
          <w:szCs w:val="22"/>
        </w:rPr>
        <w:t>n</w:t>
      </w:r>
      <w:r w:rsidR="00EC42FF" w:rsidRPr="007C564A">
        <w:rPr>
          <w:rFonts w:cs="Arial"/>
          <w:spacing w:val="0"/>
          <w:sz w:val="22"/>
          <w:szCs w:val="22"/>
        </w:rPr>
        <w:t xml:space="preserve"> the benefit notice</w:t>
      </w:r>
      <w:r w:rsidR="00EC42FF">
        <w:rPr>
          <w:rFonts w:cs="Arial"/>
          <w:spacing w:val="0"/>
          <w:sz w:val="22"/>
          <w:szCs w:val="22"/>
        </w:rPr>
        <w:t>s</w:t>
      </w:r>
      <w:r w:rsidR="00EC42FF" w:rsidRPr="007C564A">
        <w:rPr>
          <w:rFonts w:cs="Arial"/>
          <w:spacing w:val="0"/>
          <w:sz w:val="22"/>
          <w:szCs w:val="22"/>
        </w:rPr>
        <w:t>, the Employee Poster, Claim Form and Notice of Potential Eligibility</w:t>
      </w:r>
      <w:r w:rsidR="00EC42FF">
        <w:rPr>
          <w:rFonts w:cs="Arial"/>
          <w:spacing w:val="0"/>
          <w:sz w:val="22"/>
          <w:szCs w:val="22"/>
        </w:rPr>
        <w:t xml:space="preserve"> </w:t>
      </w:r>
      <w:r>
        <w:rPr>
          <w:rFonts w:cs="Arial"/>
          <w:sz w:val="22"/>
          <w:szCs w:val="22"/>
        </w:rPr>
        <w:t xml:space="preserve">effective no fewer than 120 days after the filing with the Secretary of State, or on July 1, 2015, whichever is later. </w:t>
      </w:r>
    </w:p>
    <w:p w:rsidR="00E71ECC" w:rsidRPr="007C564A" w:rsidRDefault="00E71ECC" w:rsidP="00E71ECC">
      <w:pPr>
        <w:rPr>
          <w:rFonts w:ascii="Arial" w:hAnsi="Arial" w:cs="Arial"/>
          <w:b/>
          <w:color w:val="auto"/>
          <w:sz w:val="22"/>
          <w:szCs w:val="22"/>
        </w:rPr>
      </w:pPr>
    </w:p>
    <w:p w:rsidR="00E71ECC" w:rsidRPr="007C564A" w:rsidRDefault="00E71ECC" w:rsidP="00E71ECC">
      <w:pPr>
        <w:pStyle w:val="MessageHeader"/>
        <w:tabs>
          <w:tab w:val="left" w:pos="900"/>
        </w:tabs>
        <w:spacing w:after="0" w:line="240" w:lineRule="auto"/>
        <w:ind w:left="0" w:firstLine="0"/>
        <w:rPr>
          <w:rFonts w:cs="Arial"/>
          <w:spacing w:val="0"/>
          <w:sz w:val="22"/>
          <w:szCs w:val="22"/>
        </w:rPr>
      </w:pPr>
      <w:r w:rsidRPr="007C564A">
        <w:rPr>
          <w:rFonts w:cs="Arial"/>
          <w:b/>
          <w:spacing w:val="0"/>
          <w:sz w:val="22"/>
          <w:szCs w:val="22"/>
        </w:rPr>
        <w:t xml:space="preserve">Discussion </w:t>
      </w:r>
    </w:p>
    <w:p w:rsidR="00E71ECC" w:rsidRDefault="00D2520C" w:rsidP="00495DC8">
      <w:pPr>
        <w:pStyle w:val="MessageHeader"/>
        <w:tabs>
          <w:tab w:val="left" w:pos="900"/>
        </w:tabs>
        <w:spacing w:after="0" w:line="240" w:lineRule="auto"/>
        <w:ind w:left="0" w:firstLine="0"/>
        <w:rPr>
          <w:rFonts w:cs="Arial"/>
          <w:sz w:val="22"/>
          <w:szCs w:val="22"/>
        </w:rPr>
      </w:pPr>
      <w:r>
        <w:rPr>
          <w:rFonts w:cs="Arial"/>
          <w:sz w:val="22"/>
          <w:szCs w:val="22"/>
        </w:rPr>
        <w:t xml:space="preserve">Most workers’ compensation policies renew on January 1 or July 1 of each year. To avoid having to supply duplicative notices to employers within the same policy period, the effective date should be timed to coincide with the most common policy effective dates (January 1 or July 1) to minimize costs and confusion.  </w:t>
      </w:r>
      <w:r w:rsidR="00E71ECC">
        <w:rPr>
          <w:rFonts w:cs="Arial"/>
          <w:sz w:val="22"/>
          <w:szCs w:val="22"/>
        </w:rPr>
        <w:t xml:space="preserve">At least 120 days is necessary to </w:t>
      </w:r>
      <w:r w:rsidR="00E71ECC" w:rsidRPr="007C564A">
        <w:rPr>
          <w:rFonts w:cs="Arial"/>
          <w:sz w:val="22"/>
          <w:szCs w:val="22"/>
        </w:rPr>
        <w:t>allow sufficient time for programming, training, publishing, distribution, and posting.</w:t>
      </w:r>
      <w:r w:rsidR="00EF3EE7">
        <w:rPr>
          <w:rFonts w:cs="Arial"/>
          <w:sz w:val="22"/>
          <w:szCs w:val="22"/>
        </w:rPr>
        <w:t xml:space="preserve"> </w:t>
      </w:r>
    </w:p>
    <w:p w:rsidR="00E71ECC" w:rsidRDefault="00E71ECC" w:rsidP="00E71ECC">
      <w:pPr>
        <w:rPr>
          <w:rFonts w:ascii="Arial" w:hAnsi="Arial" w:cs="Arial"/>
          <w:sz w:val="22"/>
          <w:szCs w:val="22"/>
        </w:rPr>
      </w:pPr>
    </w:p>
    <w:p w:rsidR="00495DC8" w:rsidRDefault="00495DC8" w:rsidP="00E71ECC">
      <w:pPr>
        <w:rPr>
          <w:rFonts w:ascii="Arial" w:hAnsi="Arial" w:cs="Arial"/>
          <w:sz w:val="22"/>
          <w:szCs w:val="22"/>
        </w:rPr>
      </w:pPr>
    </w:p>
    <w:p w:rsidR="00E71ECC" w:rsidRDefault="00E71ECC" w:rsidP="00E71ECC">
      <w:pPr>
        <w:rPr>
          <w:rFonts w:ascii="Arial" w:hAnsi="Arial" w:cs="Arial"/>
          <w:b/>
          <w:color w:val="auto"/>
          <w:sz w:val="22"/>
          <w:szCs w:val="22"/>
        </w:rPr>
      </w:pPr>
    </w:p>
    <w:p w:rsidR="00AB478B" w:rsidRPr="007C564A" w:rsidRDefault="00AB478B" w:rsidP="00AB478B">
      <w:pPr>
        <w:keepLines/>
        <w:tabs>
          <w:tab w:val="left" w:pos="900"/>
        </w:tabs>
        <w:rPr>
          <w:rFonts w:ascii="Arial" w:hAnsi="Arial" w:cs="Arial"/>
          <w:color w:val="auto"/>
          <w:spacing w:val="-5"/>
          <w:sz w:val="22"/>
          <w:szCs w:val="22"/>
        </w:rPr>
      </w:pPr>
      <w:r w:rsidRPr="007C564A">
        <w:rPr>
          <w:rFonts w:ascii="Arial" w:hAnsi="Arial" w:cs="Arial"/>
          <w:color w:val="auto"/>
          <w:spacing w:val="-5"/>
          <w:sz w:val="22"/>
          <w:szCs w:val="22"/>
        </w:rPr>
        <w:t xml:space="preserve">Recommended revisions to the </w:t>
      </w:r>
      <w:r>
        <w:rPr>
          <w:rFonts w:ascii="Arial" w:hAnsi="Arial" w:cs="Arial"/>
          <w:color w:val="auto"/>
          <w:spacing w:val="-5"/>
          <w:sz w:val="22"/>
          <w:szCs w:val="22"/>
        </w:rPr>
        <w:t>proposed</w:t>
      </w:r>
      <w:r w:rsidRPr="007C564A">
        <w:rPr>
          <w:rFonts w:ascii="Arial" w:hAnsi="Arial" w:cs="Arial"/>
          <w:color w:val="auto"/>
          <w:spacing w:val="-5"/>
          <w:sz w:val="22"/>
          <w:szCs w:val="22"/>
        </w:rPr>
        <w:t xml:space="preserve"> </w:t>
      </w:r>
      <w:r>
        <w:rPr>
          <w:rFonts w:ascii="Arial" w:hAnsi="Arial" w:cs="Arial"/>
          <w:color w:val="auto"/>
          <w:spacing w:val="-5"/>
          <w:sz w:val="22"/>
          <w:szCs w:val="22"/>
        </w:rPr>
        <w:t>benefit notice</w:t>
      </w:r>
      <w:r w:rsidRPr="007C564A">
        <w:rPr>
          <w:rFonts w:ascii="Arial" w:hAnsi="Arial" w:cs="Arial"/>
          <w:color w:val="auto"/>
          <w:spacing w:val="-5"/>
          <w:sz w:val="22"/>
          <w:szCs w:val="22"/>
        </w:rPr>
        <w:t xml:space="preserve"> regulations are indicated by highlighted </w:t>
      </w:r>
      <w:r w:rsidRPr="00AB478B">
        <w:rPr>
          <w:rFonts w:ascii="Arial" w:hAnsi="Arial" w:cs="Arial"/>
          <w:color w:val="auto"/>
          <w:sz w:val="22"/>
          <w:szCs w:val="22"/>
          <w:highlight w:val="yellow"/>
          <w:u w:val="single"/>
        </w:rPr>
        <w:t>underscore</w:t>
      </w:r>
      <w:r w:rsidRPr="007C564A">
        <w:rPr>
          <w:rFonts w:ascii="Arial" w:hAnsi="Arial" w:cs="Arial"/>
          <w:color w:val="auto"/>
          <w:spacing w:val="-5"/>
          <w:sz w:val="22"/>
          <w:szCs w:val="22"/>
        </w:rPr>
        <w:t xml:space="preserve"> and </w:t>
      </w:r>
      <w:r w:rsidRPr="007C564A">
        <w:rPr>
          <w:rFonts w:ascii="Arial" w:hAnsi="Arial" w:cs="Arial"/>
          <w:strike/>
          <w:color w:val="auto"/>
          <w:sz w:val="22"/>
          <w:szCs w:val="22"/>
          <w:highlight w:val="yellow"/>
        </w:rPr>
        <w:t>strikeout</w:t>
      </w:r>
      <w:r w:rsidRPr="007C564A">
        <w:rPr>
          <w:rFonts w:ascii="Arial" w:hAnsi="Arial" w:cs="Arial"/>
          <w:color w:val="auto"/>
          <w:spacing w:val="-5"/>
          <w:sz w:val="22"/>
          <w:szCs w:val="22"/>
        </w:rPr>
        <w:t xml:space="preserve">.  Comments and discussion are indented and identified by </w:t>
      </w:r>
      <w:r w:rsidRPr="007C564A">
        <w:rPr>
          <w:rFonts w:ascii="Arial" w:hAnsi="Arial" w:cs="Arial"/>
          <w:i/>
          <w:color w:val="auto"/>
          <w:sz w:val="22"/>
          <w:szCs w:val="22"/>
        </w:rPr>
        <w:t>italicized text</w:t>
      </w:r>
      <w:r w:rsidRPr="007C564A">
        <w:rPr>
          <w:rFonts w:ascii="Arial" w:hAnsi="Arial" w:cs="Arial"/>
          <w:color w:val="auto"/>
          <w:spacing w:val="-5"/>
          <w:sz w:val="22"/>
          <w:szCs w:val="22"/>
        </w:rPr>
        <w:t xml:space="preserve">. </w:t>
      </w:r>
    </w:p>
    <w:p w:rsidR="00AB478B" w:rsidRDefault="00AB478B" w:rsidP="00415CAF">
      <w:pPr>
        <w:rPr>
          <w:rFonts w:ascii="Arial" w:hAnsi="Arial" w:cs="Arial"/>
          <w:b/>
          <w:color w:val="auto"/>
          <w:sz w:val="22"/>
          <w:szCs w:val="22"/>
        </w:rPr>
      </w:pPr>
    </w:p>
    <w:p w:rsidR="00641572" w:rsidRDefault="00641572" w:rsidP="00415CAF">
      <w:pPr>
        <w:rPr>
          <w:rFonts w:ascii="Arial" w:hAnsi="Arial" w:cs="Arial"/>
          <w:b/>
          <w:color w:val="auto"/>
          <w:sz w:val="22"/>
          <w:szCs w:val="22"/>
        </w:rPr>
      </w:pPr>
    </w:p>
    <w:p w:rsidR="004A69AF" w:rsidRPr="007C564A" w:rsidRDefault="004A69AF" w:rsidP="00415CAF">
      <w:pPr>
        <w:rPr>
          <w:rFonts w:ascii="Arial" w:hAnsi="Arial" w:cs="Arial"/>
          <w:b/>
          <w:color w:val="auto"/>
          <w:sz w:val="22"/>
          <w:szCs w:val="22"/>
        </w:rPr>
      </w:pPr>
    </w:p>
    <w:p w:rsidR="00415CAF" w:rsidRPr="007C564A" w:rsidRDefault="00415CAF" w:rsidP="00415CAF">
      <w:pPr>
        <w:pStyle w:val="MessageHeader"/>
        <w:tabs>
          <w:tab w:val="left" w:pos="900"/>
        </w:tabs>
        <w:spacing w:after="0" w:line="240" w:lineRule="auto"/>
        <w:ind w:left="0" w:firstLine="0"/>
        <w:jc w:val="center"/>
        <w:rPr>
          <w:rFonts w:cs="Arial"/>
          <w:b/>
          <w:spacing w:val="0"/>
          <w:sz w:val="22"/>
          <w:szCs w:val="22"/>
        </w:rPr>
      </w:pPr>
      <w:r w:rsidRPr="007C564A">
        <w:rPr>
          <w:rFonts w:cs="Arial"/>
          <w:b/>
          <w:spacing w:val="0"/>
          <w:sz w:val="22"/>
          <w:szCs w:val="22"/>
        </w:rPr>
        <w:t>Benefit Notices</w:t>
      </w:r>
    </w:p>
    <w:p w:rsidR="00415CAF" w:rsidRPr="007C564A" w:rsidRDefault="00415CAF" w:rsidP="00415CAF">
      <w:pPr>
        <w:rPr>
          <w:rFonts w:ascii="Arial" w:hAnsi="Arial" w:cs="Arial"/>
          <w:b/>
          <w:color w:val="auto"/>
          <w:sz w:val="22"/>
          <w:szCs w:val="22"/>
        </w:rPr>
      </w:pPr>
    </w:p>
    <w:p w:rsidR="00415CAF" w:rsidRPr="007C564A" w:rsidRDefault="00415CAF" w:rsidP="00415CAF">
      <w:pPr>
        <w:rPr>
          <w:rFonts w:ascii="Arial" w:hAnsi="Arial" w:cs="Arial"/>
          <w:b/>
          <w:color w:val="auto"/>
          <w:sz w:val="22"/>
          <w:szCs w:val="22"/>
        </w:rPr>
      </w:pPr>
      <w:r w:rsidRPr="007C564A">
        <w:rPr>
          <w:rFonts w:ascii="Arial" w:hAnsi="Arial" w:cs="Arial"/>
          <w:b/>
          <w:color w:val="auto"/>
          <w:sz w:val="22"/>
          <w:szCs w:val="22"/>
        </w:rPr>
        <w:t xml:space="preserve">Section 9811(d) – Definitions </w:t>
      </w:r>
    </w:p>
    <w:p w:rsidR="00415CAF" w:rsidRPr="007C564A" w:rsidRDefault="00415CAF" w:rsidP="00415CAF">
      <w:pPr>
        <w:rPr>
          <w:rFonts w:ascii="Arial" w:hAnsi="Arial" w:cs="Arial"/>
          <w:b/>
          <w:color w:val="auto"/>
          <w:sz w:val="22"/>
          <w:szCs w:val="22"/>
        </w:rPr>
      </w:pPr>
      <w:r w:rsidRPr="007C564A">
        <w:rPr>
          <w:rFonts w:ascii="Arial" w:hAnsi="Arial" w:cs="Arial"/>
          <w:b/>
          <w:bCs/>
          <w:sz w:val="22"/>
          <w:szCs w:val="22"/>
        </w:rPr>
        <w:t>Recommendation</w:t>
      </w:r>
      <w:r w:rsidRPr="007C564A">
        <w:rPr>
          <w:rFonts w:ascii="Arial" w:hAnsi="Arial" w:cs="Arial"/>
          <w:b/>
          <w:bCs/>
          <w:sz w:val="22"/>
          <w:szCs w:val="22"/>
        </w:rPr>
        <w:tab/>
      </w:r>
    </w:p>
    <w:p w:rsidR="00415CAF" w:rsidRPr="007C564A" w:rsidRDefault="00415CAF" w:rsidP="00415CAF">
      <w:pPr>
        <w:rPr>
          <w:rFonts w:ascii="Arial" w:hAnsi="Arial" w:cs="Arial"/>
          <w:i/>
          <w:color w:val="auto"/>
          <w:sz w:val="22"/>
          <w:szCs w:val="22"/>
        </w:rPr>
      </w:pPr>
      <w:r w:rsidRPr="007C564A">
        <w:rPr>
          <w:rFonts w:ascii="Arial" w:hAnsi="Arial" w:cs="Arial"/>
          <w:color w:val="auto"/>
          <w:sz w:val="22"/>
          <w:szCs w:val="22"/>
        </w:rPr>
        <w:t>(d) “Dependent” means any person who may be or is claimed to be entitled to workers’ compensation benefits as a result of an employee’s death (including compensation which was accrued and unpaid to an injured employee before his or her death</w:t>
      </w:r>
      <w:r w:rsidRPr="00DB1209">
        <w:rPr>
          <w:rFonts w:ascii="Arial" w:hAnsi="Arial" w:cs="Arial"/>
          <w:color w:val="auto"/>
          <w:sz w:val="22"/>
          <w:szCs w:val="22"/>
        </w:rPr>
        <w:t>)</w:t>
      </w:r>
      <w:r w:rsidRPr="00DB1209">
        <w:rPr>
          <w:rFonts w:ascii="Arial" w:hAnsi="Arial" w:cs="Arial"/>
          <w:strike/>
          <w:color w:val="auto"/>
          <w:sz w:val="22"/>
          <w:szCs w:val="22"/>
          <w:highlight w:val="yellow"/>
        </w:rPr>
        <w:t>,</w:t>
      </w:r>
      <w:r w:rsidRPr="00AB478B">
        <w:rPr>
          <w:rFonts w:ascii="Arial" w:hAnsi="Arial" w:cs="Arial"/>
          <w:strike/>
          <w:color w:val="auto"/>
          <w:sz w:val="22"/>
          <w:szCs w:val="22"/>
          <w:highlight w:val="yellow"/>
        </w:rPr>
        <w:t xml:space="preserve"> and includes the parent or legal guardian of a minor dependent child</w:t>
      </w:r>
      <w:r w:rsidR="00AB478B" w:rsidRPr="00AB478B">
        <w:rPr>
          <w:rFonts w:ascii="Arial" w:hAnsi="Arial" w:cs="Arial"/>
          <w:color w:val="auto"/>
          <w:sz w:val="22"/>
          <w:szCs w:val="22"/>
        </w:rPr>
        <w:t>.</w:t>
      </w:r>
      <w:r w:rsidRPr="007C564A">
        <w:rPr>
          <w:rFonts w:ascii="Arial" w:hAnsi="Arial" w:cs="Arial"/>
          <w:i/>
          <w:color w:val="auto"/>
          <w:sz w:val="22"/>
          <w:szCs w:val="22"/>
        </w:rPr>
        <w:t xml:space="preserve"> </w:t>
      </w:r>
    </w:p>
    <w:p w:rsidR="00415CAF" w:rsidRPr="007C564A" w:rsidRDefault="00415CAF" w:rsidP="00415CAF">
      <w:pPr>
        <w:rPr>
          <w:rFonts w:ascii="Arial" w:hAnsi="Arial" w:cs="Arial"/>
          <w:color w:val="auto"/>
          <w:sz w:val="22"/>
          <w:szCs w:val="22"/>
        </w:rPr>
      </w:pPr>
    </w:p>
    <w:p w:rsidR="00415CAF" w:rsidRPr="007C564A" w:rsidRDefault="00415CAF" w:rsidP="00415CAF">
      <w:pPr>
        <w:rPr>
          <w:rFonts w:ascii="Arial" w:hAnsi="Arial" w:cs="Arial"/>
          <w:b/>
          <w:color w:val="auto"/>
          <w:sz w:val="22"/>
          <w:szCs w:val="22"/>
        </w:rPr>
      </w:pPr>
      <w:r w:rsidRPr="007C564A">
        <w:rPr>
          <w:rFonts w:ascii="Arial" w:hAnsi="Arial" w:cs="Arial"/>
          <w:b/>
          <w:color w:val="auto"/>
          <w:sz w:val="22"/>
          <w:szCs w:val="22"/>
        </w:rPr>
        <w:t xml:space="preserve">Discussion </w:t>
      </w:r>
    </w:p>
    <w:p w:rsidR="00415CAF" w:rsidRPr="007C564A" w:rsidRDefault="00415CAF" w:rsidP="00415CAF">
      <w:pPr>
        <w:rPr>
          <w:rFonts w:ascii="Arial" w:hAnsi="Arial" w:cs="Arial"/>
          <w:color w:val="auto"/>
          <w:sz w:val="22"/>
          <w:szCs w:val="22"/>
        </w:rPr>
      </w:pPr>
      <w:r w:rsidRPr="007C564A">
        <w:rPr>
          <w:rFonts w:ascii="Arial" w:hAnsi="Arial" w:cs="Arial"/>
          <w:color w:val="auto"/>
          <w:sz w:val="22"/>
          <w:szCs w:val="22"/>
        </w:rPr>
        <w:t xml:space="preserve">Neither the parent nor a guardian of a dependent minor child is a dependent.  </w:t>
      </w:r>
    </w:p>
    <w:p w:rsidR="00415CAF" w:rsidRDefault="00415CAF" w:rsidP="00415CAF">
      <w:pPr>
        <w:rPr>
          <w:rFonts w:ascii="Arial" w:hAnsi="Arial" w:cs="Arial"/>
          <w:b/>
          <w:color w:val="auto"/>
          <w:sz w:val="22"/>
          <w:szCs w:val="22"/>
        </w:rPr>
      </w:pPr>
    </w:p>
    <w:p w:rsidR="00DB1209" w:rsidRPr="007C564A" w:rsidRDefault="00DB1209" w:rsidP="00415CAF">
      <w:pPr>
        <w:rPr>
          <w:rFonts w:ascii="Arial" w:hAnsi="Arial" w:cs="Arial"/>
          <w:b/>
          <w:color w:val="auto"/>
          <w:sz w:val="22"/>
          <w:szCs w:val="22"/>
        </w:rPr>
      </w:pPr>
    </w:p>
    <w:p w:rsidR="00415CAF" w:rsidRPr="007C564A" w:rsidRDefault="00415CAF" w:rsidP="00415CAF">
      <w:pPr>
        <w:rPr>
          <w:rFonts w:ascii="Arial" w:hAnsi="Arial" w:cs="Arial"/>
          <w:b/>
          <w:color w:val="auto"/>
          <w:sz w:val="22"/>
          <w:szCs w:val="22"/>
        </w:rPr>
      </w:pPr>
      <w:r w:rsidRPr="007C564A">
        <w:rPr>
          <w:rFonts w:ascii="Arial" w:hAnsi="Arial" w:cs="Arial"/>
          <w:b/>
          <w:color w:val="auto"/>
          <w:sz w:val="22"/>
          <w:szCs w:val="22"/>
        </w:rPr>
        <w:t>Section 9812 -- Benefit Payment and Notice</w:t>
      </w:r>
    </w:p>
    <w:p w:rsidR="00415CAF" w:rsidRPr="007C564A" w:rsidRDefault="00415CAF" w:rsidP="00415CAF">
      <w:pPr>
        <w:pStyle w:val="PlainText"/>
        <w:rPr>
          <w:rFonts w:ascii="Arial" w:hAnsi="Arial" w:cs="Arial"/>
          <w:b/>
          <w:bCs/>
          <w:sz w:val="22"/>
          <w:szCs w:val="22"/>
        </w:rPr>
      </w:pPr>
      <w:r w:rsidRPr="007C564A">
        <w:rPr>
          <w:rFonts w:ascii="Arial" w:hAnsi="Arial" w:cs="Arial"/>
          <w:b/>
          <w:bCs/>
          <w:sz w:val="22"/>
          <w:szCs w:val="22"/>
        </w:rPr>
        <w:t>Recommendation</w:t>
      </w:r>
      <w:r w:rsidRPr="007C564A">
        <w:rPr>
          <w:rFonts w:ascii="Arial" w:hAnsi="Arial" w:cs="Arial"/>
          <w:b/>
          <w:bCs/>
          <w:sz w:val="22"/>
          <w:szCs w:val="22"/>
        </w:rPr>
        <w:tab/>
      </w:r>
      <w:r w:rsidRPr="007C564A">
        <w:rPr>
          <w:rFonts w:ascii="Arial" w:hAnsi="Arial" w:cs="Arial"/>
          <w:b/>
          <w:bCs/>
          <w:sz w:val="22"/>
          <w:szCs w:val="22"/>
        </w:rPr>
        <w:tab/>
      </w:r>
      <w:r w:rsidRPr="007C564A">
        <w:rPr>
          <w:rFonts w:ascii="Arial" w:hAnsi="Arial" w:cs="Arial"/>
          <w:b/>
          <w:bCs/>
          <w:sz w:val="22"/>
          <w:szCs w:val="22"/>
        </w:rPr>
        <w:tab/>
      </w:r>
      <w:r w:rsidRPr="007C564A">
        <w:rPr>
          <w:rFonts w:ascii="Arial" w:hAnsi="Arial" w:cs="Arial"/>
          <w:b/>
          <w:bCs/>
          <w:sz w:val="22"/>
          <w:szCs w:val="22"/>
        </w:rPr>
        <w:tab/>
      </w:r>
    </w:p>
    <w:p w:rsidR="00DB1209" w:rsidRDefault="00DB1209" w:rsidP="008A3137">
      <w:pPr>
        <w:rPr>
          <w:rFonts w:ascii="Arial" w:hAnsi="Arial" w:cs="Arial"/>
          <w:strike/>
          <w:color w:val="auto"/>
          <w:sz w:val="22"/>
          <w:szCs w:val="22"/>
        </w:rPr>
      </w:pPr>
      <w:r w:rsidRPr="00A25F62">
        <w:rPr>
          <w:rFonts w:ascii="Arial" w:hAnsi="Arial" w:cs="Arial"/>
          <w:strike/>
          <w:color w:val="auto"/>
          <w:sz w:val="22"/>
          <w:szCs w:val="22"/>
          <w:highlight w:val="yellow"/>
        </w:rPr>
        <w:t>If the claims administrator’s determination is based on a medical report, a copy of the medical report(s) shall be provided with the notice, except for psychiatric reports that the psychiatrist has recommended not be provided to the employee.</w:t>
      </w:r>
    </w:p>
    <w:p w:rsidR="008A3137" w:rsidRDefault="008A3137" w:rsidP="008A3137">
      <w:pPr>
        <w:pStyle w:val="PlainText"/>
        <w:rPr>
          <w:rFonts w:ascii="Arial" w:hAnsi="Arial" w:cs="Arial"/>
          <w:sz w:val="22"/>
          <w:szCs w:val="22"/>
        </w:rPr>
      </w:pPr>
    </w:p>
    <w:p w:rsidR="008A3137" w:rsidRPr="007C564A" w:rsidRDefault="008A3137" w:rsidP="008A3137">
      <w:pPr>
        <w:pStyle w:val="PlainText"/>
        <w:rPr>
          <w:rFonts w:ascii="Arial" w:hAnsi="Arial" w:cs="Arial"/>
          <w:sz w:val="22"/>
          <w:szCs w:val="22"/>
        </w:rPr>
      </w:pPr>
      <w:r>
        <w:rPr>
          <w:rFonts w:ascii="Arial" w:hAnsi="Arial" w:cs="Arial"/>
          <w:sz w:val="22"/>
          <w:szCs w:val="22"/>
        </w:rPr>
        <w:t xml:space="preserve">The Institute recommends deleting this language from </w:t>
      </w:r>
      <w:r w:rsidRPr="007C564A">
        <w:rPr>
          <w:rFonts w:ascii="Arial" w:hAnsi="Arial" w:cs="Arial"/>
          <w:sz w:val="22"/>
          <w:szCs w:val="22"/>
        </w:rPr>
        <w:t>sections 9812(a)(3), 9812(d), 9812(e)(2), 9812(e)(3), and 9812(h</w:t>
      </w:r>
      <w:r>
        <w:rPr>
          <w:rFonts w:ascii="Arial" w:hAnsi="Arial" w:cs="Arial"/>
          <w:sz w:val="22"/>
          <w:szCs w:val="22"/>
        </w:rPr>
        <w:t>) where t</w:t>
      </w:r>
      <w:r w:rsidRPr="007C564A">
        <w:rPr>
          <w:rFonts w:ascii="Arial" w:hAnsi="Arial" w:cs="Arial"/>
          <w:sz w:val="22"/>
          <w:szCs w:val="22"/>
        </w:rPr>
        <w:t xml:space="preserve">his requirement is repeated. </w:t>
      </w:r>
    </w:p>
    <w:p w:rsidR="008A3137" w:rsidRPr="008A3137" w:rsidRDefault="008A3137" w:rsidP="008A3137">
      <w:pPr>
        <w:rPr>
          <w:rFonts w:ascii="Arial" w:hAnsi="Arial" w:cs="Arial"/>
          <w:strike/>
          <w:color w:val="auto"/>
          <w:sz w:val="22"/>
          <w:szCs w:val="22"/>
        </w:rPr>
      </w:pPr>
    </w:p>
    <w:p w:rsidR="00415CAF" w:rsidRPr="007C564A" w:rsidRDefault="00415CAF" w:rsidP="00415CAF">
      <w:pPr>
        <w:pStyle w:val="PlainText"/>
        <w:rPr>
          <w:rFonts w:ascii="Arial" w:hAnsi="Arial" w:cs="Arial"/>
          <w:sz w:val="22"/>
          <w:szCs w:val="22"/>
        </w:rPr>
      </w:pPr>
      <w:r w:rsidRPr="007C564A">
        <w:rPr>
          <w:rFonts w:ascii="Arial" w:hAnsi="Arial" w:cs="Arial"/>
          <w:b/>
          <w:sz w:val="22"/>
          <w:szCs w:val="22"/>
        </w:rPr>
        <w:t xml:space="preserve">Discussion </w:t>
      </w:r>
    </w:p>
    <w:p w:rsidR="00F101C7" w:rsidRPr="007C564A" w:rsidRDefault="00F101C7" w:rsidP="00F101C7">
      <w:pPr>
        <w:pStyle w:val="PlainText"/>
        <w:rPr>
          <w:rFonts w:ascii="Arial" w:hAnsi="Arial" w:cs="Arial"/>
          <w:sz w:val="22"/>
          <w:szCs w:val="22"/>
        </w:rPr>
      </w:pPr>
      <w:r w:rsidRPr="007C564A">
        <w:rPr>
          <w:rFonts w:ascii="Arial" w:hAnsi="Arial" w:cs="Arial"/>
          <w:sz w:val="22"/>
          <w:szCs w:val="22"/>
        </w:rPr>
        <w:t>Labor Code section 4061(a)(1) requires only a notice of the worker’s benefit status, i.e. a notice that there is no permanent impairment</w:t>
      </w:r>
      <w:r>
        <w:rPr>
          <w:rFonts w:ascii="Arial" w:hAnsi="Arial" w:cs="Arial"/>
          <w:sz w:val="22"/>
          <w:szCs w:val="22"/>
        </w:rPr>
        <w:t>,</w:t>
      </w:r>
      <w:r w:rsidRPr="007C564A">
        <w:rPr>
          <w:rFonts w:ascii="Arial" w:hAnsi="Arial" w:cs="Arial"/>
          <w:sz w:val="22"/>
          <w:szCs w:val="22"/>
        </w:rPr>
        <w:t xml:space="preserve"> or if permanent disability is payable, “the employer shall advise the employee of the amount determined payable and the basis on which the determination was made, whether there is need for future medical care, and whether an </w:t>
      </w:r>
      <w:r w:rsidRPr="007C564A">
        <w:rPr>
          <w:rFonts w:ascii="Arial" w:hAnsi="Arial" w:cs="Arial"/>
          <w:sz w:val="22"/>
          <w:szCs w:val="22"/>
        </w:rPr>
        <w:lastRenderedPageBreak/>
        <w:t xml:space="preserve">indemnity payment will be deferred pursuant to paragraph (2) of subdivision (b) of </w:t>
      </w:r>
      <w:r w:rsidR="00BF0FC2">
        <w:rPr>
          <w:rFonts w:ascii="Arial" w:hAnsi="Arial" w:cs="Arial"/>
          <w:sz w:val="22"/>
          <w:szCs w:val="22"/>
        </w:rPr>
        <w:t>s</w:t>
      </w:r>
      <w:r w:rsidRPr="007C564A">
        <w:rPr>
          <w:rFonts w:ascii="Arial" w:hAnsi="Arial" w:cs="Arial"/>
          <w:sz w:val="22"/>
          <w:szCs w:val="22"/>
        </w:rPr>
        <w:t>ection 4650</w:t>
      </w:r>
      <w:r>
        <w:rPr>
          <w:rFonts w:ascii="Arial" w:hAnsi="Arial" w:cs="Arial"/>
          <w:sz w:val="22"/>
          <w:szCs w:val="22"/>
        </w:rPr>
        <w:t>.</w:t>
      </w:r>
      <w:r w:rsidRPr="007C564A">
        <w:rPr>
          <w:rFonts w:ascii="Arial" w:hAnsi="Arial" w:cs="Arial"/>
          <w:sz w:val="22"/>
          <w:szCs w:val="22"/>
        </w:rPr>
        <w:t>”  The statute does not require the inclusion of supporting medical evidence with every benefit decision</w:t>
      </w:r>
      <w:r w:rsidR="00E569AC">
        <w:rPr>
          <w:rFonts w:ascii="Arial" w:hAnsi="Arial" w:cs="Arial"/>
          <w:sz w:val="22"/>
          <w:szCs w:val="22"/>
        </w:rPr>
        <w:t xml:space="preserve">, </w:t>
      </w:r>
      <w:r w:rsidRPr="007C564A">
        <w:rPr>
          <w:rFonts w:ascii="Arial" w:hAnsi="Arial" w:cs="Arial"/>
          <w:sz w:val="22"/>
          <w:szCs w:val="22"/>
        </w:rPr>
        <w:t>therefore the A</w:t>
      </w:r>
      <w:r w:rsidR="00BF0FC2">
        <w:rPr>
          <w:rFonts w:ascii="Arial" w:hAnsi="Arial" w:cs="Arial"/>
          <w:sz w:val="22"/>
          <w:szCs w:val="22"/>
        </w:rPr>
        <w:t xml:space="preserve">dministrative </w:t>
      </w:r>
      <w:r w:rsidRPr="007C564A">
        <w:rPr>
          <w:rFonts w:ascii="Arial" w:hAnsi="Arial" w:cs="Arial"/>
          <w:sz w:val="22"/>
          <w:szCs w:val="22"/>
        </w:rPr>
        <w:t>D</w:t>
      </w:r>
      <w:r w:rsidR="00BF0FC2">
        <w:rPr>
          <w:rFonts w:ascii="Arial" w:hAnsi="Arial" w:cs="Arial"/>
          <w:sz w:val="22"/>
          <w:szCs w:val="22"/>
        </w:rPr>
        <w:t>irector</w:t>
      </w:r>
      <w:r w:rsidRPr="007C564A">
        <w:rPr>
          <w:rFonts w:ascii="Arial" w:hAnsi="Arial" w:cs="Arial"/>
          <w:sz w:val="22"/>
          <w:szCs w:val="22"/>
        </w:rPr>
        <w:t xml:space="preserve"> does not have the authority to </w:t>
      </w:r>
      <w:r w:rsidR="00E569AC">
        <w:rPr>
          <w:rFonts w:ascii="Arial" w:hAnsi="Arial" w:cs="Arial"/>
          <w:sz w:val="22"/>
          <w:szCs w:val="22"/>
        </w:rPr>
        <w:t xml:space="preserve">mandate it. </w:t>
      </w:r>
    </w:p>
    <w:p w:rsidR="00F101C7" w:rsidRPr="007C564A" w:rsidRDefault="00F101C7" w:rsidP="00F101C7">
      <w:pPr>
        <w:autoSpaceDE w:val="0"/>
        <w:autoSpaceDN w:val="0"/>
        <w:adjustRightInd w:val="0"/>
        <w:rPr>
          <w:rFonts w:ascii="Arial" w:eastAsiaTheme="minorHAnsi" w:hAnsi="Arial" w:cs="Arial"/>
          <w:color w:val="auto"/>
          <w:sz w:val="22"/>
          <w:szCs w:val="22"/>
        </w:rPr>
      </w:pPr>
    </w:p>
    <w:p w:rsidR="00415CAF" w:rsidRPr="007C564A" w:rsidRDefault="00415CAF" w:rsidP="00415CAF">
      <w:pPr>
        <w:autoSpaceDE w:val="0"/>
        <w:autoSpaceDN w:val="0"/>
        <w:adjustRightInd w:val="0"/>
        <w:rPr>
          <w:rFonts w:ascii="Arial" w:hAnsi="Arial" w:cs="Arial"/>
          <w:sz w:val="22"/>
          <w:szCs w:val="22"/>
        </w:rPr>
      </w:pPr>
      <w:r w:rsidRPr="007C564A">
        <w:rPr>
          <w:rFonts w:ascii="Arial" w:hAnsi="Arial" w:cs="Arial"/>
          <w:sz w:val="22"/>
          <w:szCs w:val="22"/>
        </w:rPr>
        <w:t xml:space="preserve">The language used in section 9812 requires the inclusion of a medical report even when the injured </w:t>
      </w:r>
      <w:r w:rsidR="00F101C7">
        <w:rPr>
          <w:rFonts w:ascii="Arial" w:hAnsi="Arial" w:cs="Arial"/>
          <w:sz w:val="22"/>
          <w:szCs w:val="22"/>
        </w:rPr>
        <w:t>employee</w:t>
      </w:r>
      <w:r w:rsidRPr="007C564A">
        <w:rPr>
          <w:rFonts w:ascii="Arial" w:hAnsi="Arial" w:cs="Arial"/>
          <w:sz w:val="22"/>
          <w:szCs w:val="22"/>
        </w:rPr>
        <w:t xml:space="preserve"> has already received the relevant report, the applicant's attorney has been served with it, or the worker has no interest in reviewing the report.  </w:t>
      </w:r>
    </w:p>
    <w:p w:rsidR="00415CAF" w:rsidRPr="007C564A" w:rsidRDefault="00415CAF" w:rsidP="00415CAF">
      <w:pPr>
        <w:pStyle w:val="PlainText"/>
        <w:rPr>
          <w:rFonts w:ascii="Arial" w:hAnsi="Arial" w:cs="Arial"/>
          <w:sz w:val="22"/>
          <w:szCs w:val="22"/>
        </w:rPr>
      </w:pPr>
    </w:p>
    <w:p w:rsidR="00415CAF" w:rsidRPr="007C564A" w:rsidRDefault="00415CAF" w:rsidP="00415CAF">
      <w:pPr>
        <w:rPr>
          <w:rFonts w:ascii="Arial" w:hAnsi="Arial" w:cs="Arial"/>
          <w:color w:val="auto"/>
          <w:sz w:val="22"/>
          <w:szCs w:val="22"/>
        </w:rPr>
      </w:pPr>
      <w:r w:rsidRPr="007C564A">
        <w:rPr>
          <w:rFonts w:ascii="Arial" w:hAnsi="Arial" w:cs="Arial"/>
          <w:color w:val="auto"/>
          <w:sz w:val="22"/>
          <w:szCs w:val="22"/>
        </w:rPr>
        <w:t>Section 9810(g</w:t>
      </w:r>
      <w:r w:rsidR="00BF0FC2">
        <w:rPr>
          <w:rFonts w:ascii="Arial" w:hAnsi="Arial" w:cs="Arial"/>
          <w:color w:val="auto"/>
          <w:sz w:val="22"/>
          <w:szCs w:val="22"/>
        </w:rPr>
        <w:t>)</w:t>
      </w:r>
      <w:r w:rsidRPr="007C564A">
        <w:rPr>
          <w:rFonts w:ascii="Arial" w:hAnsi="Arial" w:cs="Arial"/>
          <w:color w:val="auto"/>
          <w:sz w:val="22"/>
          <w:szCs w:val="22"/>
        </w:rPr>
        <w:t xml:space="preserve"> states: </w:t>
      </w:r>
    </w:p>
    <w:p w:rsidR="00415CAF" w:rsidRDefault="00415CAF" w:rsidP="00415CAF">
      <w:pPr>
        <w:ind w:left="720"/>
        <w:rPr>
          <w:rFonts w:ascii="Arial" w:hAnsi="Arial" w:cs="Arial"/>
          <w:color w:val="auto"/>
          <w:sz w:val="22"/>
          <w:szCs w:val="22"/>
        </w:rPr>
      </w:pPr>
      <w:r w:rsidRPr="007C564A">
        <w:rPr>
          <w:rFonts w:ascii="Arial" w:hAnsi="Arial" w:cs="Arial"/>
          <w:color w:val="auto"/>
          <w:sz w:val="22"/>
          <w:szCs w:val="22"/>
        </w:rPr>
        <w:t>The claims administrator shall provide copies to the employee, upon request, of all medical reports, relevant to any benefit notice issued, or which are not required to be provided along with a notice and have not yet been provided to the employee other than psychiatric reports which the physician has recommended not be provided to the employee.</w:t>
      </w:r>
    </w:p>
    <w:p w:rsidR="00BF0FC2" w:rsidRPr="007C564A" w:rsidRDefault="00BF0FC2" w:rsidP="00415CAF">
      <w:pPr>
        <w:ind w:left="720"/>
        <w:rPr>
          <w:rFonts w:ascii="Arial" w:hAnsi="Arial" w:cs="Arial"/>
          <w:color w:val="auto"/>
          <w:sz w:val="22"/>
          <w:szCs w:val="22"/>
        </w:rPr>
      </w:pPr>
    </w:p>
    <w:p w:rsidR="00415CAF" w:rsidRPr="007C564A" w:rsidRDefault="00415CAF" w:rsidP="00415CAF">
      <w:pPr>
        <w:autoSpaceDE w:val="0"/>
        <w:autoSpaceDN w:val="0"/>
        <w:adjustRightInd w:val="0"/>
        <w:rPr>
          <w:rFonts w:ascii="Arial" w:hAnsi="Arial" w:cs="Arial"/>
          <w:sz w:val="22"/>
          <w:szCs w:val="22"/>
        </w:rPr>
      </w:pPr>
      <w:r w:rsidRPr="007C564A">
        <w:rPr>
          <w:rFonts w:ascii="Arial" w:eastAsiaTheme="minorHAnsi" w:hAnsi="Arial" w:cs="Arial"/>
          <w:color w:val="auto"/>
          <w:sz w:val="22"/>
          <w:szCs w:val="22"/>
        </w:rPr>
        <w:t xml:space="preserve">Section 9810(g) requires only that a claims administrator make available to the employee </w:t>
      </w:r>
      <w:r w:rsidRPr="007C564A">
        <w:rPr>
          <w:rFonts w:ascii="Arial" w:eastAsiaTheme="minorHAnsi" w:hAnsi="Arial" w:cs="Arial"/>
          <w:b/>
          <w:i/>
          <w:color w:val="auto"/>
          <w:sz w:val="22"/>
          <w:szCs w:val="22"/>
        </w:rPr>
        <w:t>upon request</w:t>
      </w:r>
      <w:r w:rsidRPr="007C564A">
        <w:rPr>
          <w:rFonts w:ascii="Arial" w:eastAsiaTheme="minorHAnsi" w:hAnsi="Arial" w:cs="Arial"/>
          <w:color w:val="auto"/>
          <w:sz w:val="22"/>
          <w:szCs w:val="22"/>
        </w:rPr>
        <w:t xml:space="preserve"> all copies of medical reports on which a benefit determination is based.  </w:t>
      </w:r>
      <w:r w:rsidRPr="007C564A">
        <w:rPr>
          <w:rFonts w:ascii="Arial" w:hAnsi="Arial" w:cs="Arial"/>
          <w:sz w:val="22"/>
          <w:szCs w:val="22"/>
        </w:rPr>
        <w:t xml:space="preserve">The language of section 9810(g) is adequate to ensure that the injured </w:t>
      </w:r>
      <w:r w:rsidR="00E340EF">
        <w:rPr>
          <w:rFonts w:ascii="Arial" w:hAnsi="Arial" w:cs="Arial"/>
          <w:sz w:val="22"/>
          <w:szCs w:val="22"/>
        </w:rPr>
        <w:t>employee</w:t>
      </w:r>
      <w:r w:rsidRPr="007C564A">
        <w:rPr>
          <w:rFonts w:ascii="Arial" w:hAnsi="Arial" w:cs="Arial"/>
          <w:sz w:val="22"/>
          <w:szCs w:val="22"/>
        </w:rPr>
        <w:t xml:space="preserve"> receives relevant medical reports that they want to review.  The option to provide these reports on request or to send them is, therefore, in line with the statutory authority and will prevent redundancy and needless processing in multiple benefit notices.</w:t>
      </w:r>
    </w:p>
    <w:p w:rsidR="00415CAF" w:rsidRDefault="00415CAF" w:rsidP="00415CAF">
      <w:pPr>
        <w:autoSpaceDE w:val="0"/>
        <w:autoSpaceDN w:val="0"/>
        <w:adjustRightInd w:val="0"/>
        <w:rPr>
          <w:rFonts w:ascii="Arial" w:hAnsi="Arial" w:cs="Arial"/>
          <w:sz w:val="22"/>
          <w:szCs w:val="22"/>
        </w:rPr>
      </w:pPr>
    </w:p>
    <w:p w:rsidR="00E340EF" w:rsidRPr="007C564A" w:rsidRDefault="00E340EF" w:rsidP="00415CAF">
      <w:pPr>
        <w:autoSpaceDE w:val="0"/>
        <w:autoSpaceDN w:val="0"/>
        <w:adjustRightInd w:val="0"/>
        <w:rPr>
          <w:rFonts w:ascii="Arial" w:hAnsi="Arial" w:cs="Arial"/>
          <w:sz w:val="22"/>
          <w:szCs w:val="22"/>
        </w:rPr>
      </w:pPr>
    </w:p>
    <w:p w:rsidR="00415CAF" w:rsidRPr="007C564A" w:rsidRDefault="00415CAF" w:rsidP="00415CAF">
      <w:pPr>
        <w:autoSpaceDE w:val="0"/>
        <w:autoSpaceDN w:val="0"/>
        <w:adjustRightInd w:val="0"/>
        <w:rPr>
          <w:rFonts w:ascii="Arial" w:hAnsi="Arial" w:cs="Arial"/>
          <w:b/>
          <w:sz w:val="22"/>
          <w:szCs w:val="22"/>
        </w:rPr>
      </w:pPr>
      <w:r w:rsidRPr="007C564A">
        <w:rPr>
          <w:rFonts w:ascii="Arial" w:hAnsi="Arial" w:cs="Arial"/>
          <w:b/>
          <w:sz w:val="22"/>
          <w:szCs w:val="22"/>
        </w:rPr>
        <w:t>Section 9812(e)(3)</w:t>
      </w:r>
    </w:p>
    <w:p w:rsidR="00415CAF" w:rsidRPr="007C564A" w:rsidRDefault="00415CAF" w:rsidP="00415CAF">
      <w:pPr>
        <w:autoSpaceDE w:val="0"/>
        <w:autoSpaceDN w:val="0"/>
        <w:adjustRightInd w:val="0"/>
        <w:rPr>
          <w:rFonts w:ascii="Arial" w:hAnsi="Arial" w:cs="Arial"/>
          <w:sz w:val="22"/>
          <w:szCs w:val="22"/>
        </w:rPr>
      </w:pPr>
      <w:r w:rsidRPr="007C564A">
        <w:rPr>
          <w:rFonts w:ascii="Arial" w:hAnsi="Arial" w:cs="Arial"/>
          <w:b/>
          <w:sz w:val="22"/>
          <w:szCs w:val="22"/>
        </w:rPr>
        <w:t xml:space="preserve">Recommendation </w:t>
      </w:r>
      <w:r w:rsidRPr="007C564A">
        <w:rPr>
          <w:rFonts w:ascii="Arial" w:hAnsi="Arial" w:cs="Arial"/>
          <w:sz w:val="22"/>
          <w:szCs w:val="22"/>
        </w:rPr>
        <w:t>– Section 9812(e)(3) -- First sentence</w:t>
      </w:r>
    </w:p>
    <w:p w:rsidR="00415CAF" w:rsidRPr="00603A28" w:rsidRDefault="00415CAF" w:rsidP="00415CAF">
      <w:pPr>
        <w:autoSpaceDE w:val="0"/>
        <w:autoSpaceDN w:val="0"/>
        <w:adjustRightInd w:val="0"/>
        <w:rPr>
          <w:rFonts w:ascii="Arial" w:hAnsi="Arial" w:cs="Arial"/>
          <w:color w:val="auto"/>
          <w:sz w:val="22"/>
          <w:szCs w:val="22"/>
        </w:rPr>
      </w:pPr>
      <w:r w:rsidRPr="007C564A">
        <w:rPr>
          <w:rFonts w:ascii="Arial" w:hAnsi="Arial" w:cs="Arial"/>
          <w:color w:val="auto"/>
          <w:sz w:val="22"/>
          <w:szCs w:val="22"/>
        </w:rPr>
        <w:t xml:space="preserve">Notice That No Permanent Disability Exists. </w:t>
      </w:r>
      <w:r w:rsidRPr="00A25F62">
        <w:rPr>
          <w:rFonts w:ascii="Arial" w:hAnsi="Arial" w:cs="Arial"/>
          <w:strike/>
          <w:color w:val="auto"/>
          <w:sz w:val="22"/>
          <w:szCs w:val="22"/>
          <w:highlight w:val="yellow"/>
        </w:rPr>
        <w:t>In cases where the employee has sustained compensable lost time from work, if</w:t>
      </w:r>
      <w:r w:rsidRPr="007C564A">
        <w:rPr>
          <w:rFonts w:ascii="Arial" w:hAnsi="Arial" w:cs="Arial"/>
          <w:strike/>
          <w:color w:val="auto"/>
          <w:sz w:val="22"/>
          <w:szCs w:val="22"/>
          <w:highlight w:val="yellow"/>
        </w:rPr>
        <w:t xml:space="preserve"> the claims administrator alleges that the injury has caused no permanent disability </w:t>
      </w:r>
      <w:r w:rsidRPr="00A25F62">
        <w:rPr>
          <w:rFonts w:ascii="Arial" w:hAnsi="Arial" w:cs="Arial"/>
          <w:strike/>
          <w:color w:val="auto"/>
          <w:sz w:val="22"/>
          <w:szCs w:val="22"/>
          <w:highlight w:val="yellow"/>
        </w:rPr>
        <w:t>in a case where either the employee has received payment of temporary disability indemnity or the employee claims permanent disability</w:t>
      </w:r>
      <w:r w:rsidRPr="007C564A">
        <w:rPr>
          <w:rFonts w:ascii="Arial" w:hAnsi="Arial" w:cs="Arial"/>
          <w:strike/>
          <w:color w:val="auto"/>
          <w:sz w:val="22"/>
          <w:szCs w:val="22"/>
          <w:highlight w:val="yellow"/>
        </w:rPr>
        <w:t>, the claims administrator shall advise the employee that no permanent disability indemnity is payable.</w:t>
      </w:r>
      <w:r w:rsidRPr="007C564A">
        <w:rPr>
          <w:rFonts w:ascii="Arial" w:hAnsi="Arial" w:cs="Arial"/>
          <w:strike/>
          <w:color w:val="auto"/>
          <w:sz w:val="22"/>
          <w:szCs w:val="22"/>
        </w:rPr>
        <w:t xml:space="preserve"> </w:t>
      </w:r>
      <w:r w:rsidRPr="007C564A">
        <w:rPr>
          <w:rFonts w:ascii="Arial" w:hAnsi="Arial" w:cs="Arial"/>
          <w:color w:val="auto"/>
          <w:sz w:val="22"/>
          <w:szCs w:val="22"/>
        </w:rPr>
        <w:t xml:space="preserve">  </w:t>
      </w:r>
      <w:r w:rsidRPr="00603A28">
        <w:rPr>
          <w:rFonts w:ascii="Arial" w:hAnsi="Arial" w:cs="Arial"/>
          <w:sz w:val="22"/>
          <w:szCs w:val="22"/>
          <w:highlight w:val="yellow"/>
          <w:u w:val="single"/>
        </w:rPr>
        <w:t>Where the employee has received payment of temporary disability indemnity</w:t>
      </w:r>
      <w:r w:rsidR="0033578E">
        <w:rPr>
          <w:rFonts w:ascii="Arial" w:hAnsi="Arial" w:cs="Arial"/>
          <w:sz w:val="22"/>
          <w:szCs w:val="22"/>
          <w:highlight w:val="yellow"/>
          <w:u w:val="single"/>
        </w:rPr>
        <w:t>, continued salary in lieu of temporary disability,</w:t>
      </w:r>
      <w:r w:rsidRPr="00603A28">
        <w:rPr>
          <w:rFonts w:ascii="Arial" w:hAnsi="Arial" w:cs="Arial"/>
          <w:sz w:val="22"/>
          <w:szCs w:val="22"/>
          <w:highlight w:val="yellow"/>
          <w:u w:val="single"/>
        </w:rPr>
        <w:t xml:space="preserve"> or the employee claims permanent disability, the claims administrator shall advise the employee that no permanent disability indemnity is payable if the claims administrator alleges that the injury has caused no permanent disability.</w:t>
      </w:r>
      <w:r w:rsidRPr="007C564A">
        <w:rPr>
          <w:rFonts w:ascii="Arial" w:hAnsi="Arial" w:cs="Arial"/>
          <w:sz w:val="22"/>
          <w:szCs w:val="22"/>
        </w:rPr>
        <w:t xml:space="preserve">  </w:t>
      </w:r>
      <w:r w:rsidRPr="007C564A">
        <w:rPr>
          <w:rFonts w:ascii="Arial" w:hAnsi="Arial" w:cs="Arial"/>
          <w:color w:val="auto"/>
          <w:sz w:val="22"/>
          <w:szCs w:val="22"/>
        </w:rPr>
        <w:t xml:space="preserve">This notice shall be sent </w:t>
      </w:r>
      <w:r w:rsidRPr="00603A28">
        <w:rPr>
          <w:rFonts w:ascii="Arial" w:hAnsi="Arial" w:cs="Arial"/>
          <w:color w:val="auto"/>
          <w:sz w:val="22"/>
          <w:szCs w:val="22"/>
        </w:rPr>
        <w:t xml:space="preserve">at the same time as the last payment of temporary disability indemnity or within 14 days after the claims administrator determines that the injury has caused no permanent disability. </w:t>
      </w:r>
      <w:r w:rsidRPr="00603A28">
        <w:rPr>
          <w:rFonts w:ascii="Arial" w:hAnsi="Arial" w:cs="Arial"/>
          <w:strike/>
          <w:color w:val="auto"/>
          <w:sz w:val="22"/>
          <w:szCs w:val="22"/>
          <w:highlight w:val="yellow"/>
        </w:rPr>
        <w:t>If the claims administrator’s determination is based on a medical report, a copy of the medical report(s) shall be provided with the notice, except for psychiatric reports that the psychiatrist has recommended not be provided to the employee.</w:t>
      </w:r>
    </w:p>
    <w:p w:rsidR="00415CAF" w:rsidRPr="007C564A" w:rsidRDefault="00415CAF" w:rsidP="00415CAF">
      <w:pPr>
        <w:autoSpaceDE w:val="0"/>
        <w:autoSpaceDN w:val="0"/>
        <w:adjustRightInd w:val="0"/>
        <w:rPr>
          <w:rFonts w:ascii="Arial" w:hAnsi="Arial" w:cs="Arial"/>
          <w:sz w:val="22"/>
          <w:szCs w:val="22"/>
        </w:rPr>
      </w:pPr>
    </w:p>
    <w:p w:rsidR="00415CAF" w:rsidRPr="007C564A" w:rsidRDefault="00415CAF" w:rsidP="00415CAF">
      <w:pPr>
        <w:autoSpaceDE w:val="0"/>
        <w:autoSpaceDN w:val="0"/>
        <w:adjustRightInd w:val="0"/>
        <w:rPr>
          <w:rFonts w:ascii="Arial" w:hAnsi="Arial" w:cs="Arial"/>
          <w:sz w:val="22"/>
          <w:szCs w:val="22"/>
        </w:rPr>
      </w:pPr>
      <w:r w:rsidRPr="007C564A">
        <w:rPr>
          <w:rFonts w:ascii="Arial" w:hAnsi="Arial" w:cs="Arial"/>
          <w:b/>
          <w:sz w:val="22"/>
          <w:szCs w:val="22"/>
        </w:rPr>
        <w:t xml:space="preserve">Discussion </w:t>
      </w:r>
    </w:p>
    <w:p w:rsidR="00415CAF" w:rsidRPr="007C564A" w:rsidRDefault="00415CAF" w:rsidP="00415CAF">
      <w:pPr>
        <w:autoSpaceDE w:val="0"/>
        <w:autoSpaceDN w:val="0"/>
        <w:adjustRightInd w:val="0"/>
        <w:rPr>
          <w:rFonts w:ascii="Arial" w:hAnsi="Arial" w:cs="Arial"/>
          <w:sz w:val="22"/>
          <w:szCs w:val="22"/>
        </w:rPr>
      </w:pPr>
      <w:r w:rsidRPr="007C564A">
        <w:rPr>
          <w:rFonts w:ascii="Arial" w:hAnsi="Arial" w:cs="Arial"/>
          <w:sz w:val="22"/>
          <w:szCs w:val="22"/>
        </w:rPr>
        <w:t>Revise as recommended for clarity.</w:t>
      </w:r>
      <w:r w:rsidR="00603A28">
        <w:rPr>
          <w:rFonts w:ascii="Arial" w:hAnsi="Arial" w:cs="Arial"/>
          <w:sz w:val="22"/>
          <w:szCs w:val="22"/>
        </w:rPr>
        <w:t xml:space="preserve">  See also comment on section </w:t>
      </w:r>
      <w:r w:rsidR="00E96B2C" w:rsidRPr="007C564A">
        <w:rPr>
          <w:rFonts w:ascii="Arial" w:hAnsi="Arial" w:cs="Arial"/>
          <w:sz w:val="22"/>
          <w:szCs w:val="22"/>
        </w:rPr>
        <w:t>9812(a)(3), 9812(d), 9812(e)(2), 9812(e)(3), and 9812(h</w:t>
      </w:r>
      <w:r w:rsidR="00E96B2C">
        <w:rPr>
          <w:rFonts w:ascii="Arial" w:hAnsi="Arial" w:cs="Arial"/>
          <w:sz w:val="22"/>
          <w:szCs w:val="22"/>
        </w:rPr>
        <w:t>)</w:t>
      </w:r>
      <w:r w:rsidR="00641572">
        <w:rPr>
          <w:rFonts w:ascii="Arial" w:hAnsi="Arial" w:cs="Arial"/>
          <w:sz w:val="22"/>
          <w:szCs w:val="22"/>
        </w:rPr>
        <w:t>.</w:t>
      </w:r>
    </w:p>
    <w:p w:rsidR="00415CAF" w:rsidRDefault="00415CAF" w:rsidP="00415CAF">
      <w:pPr>
        <w:autoSpaceDE w:val="0"/>
        <w:autoSpaceDN w:val="0"/>
        <w:adjustRightInd w:val="0"/>
        <w:rPr>
          <w:rFonts w:ascii="Arial" w:hAnsi="Arial" w:cs="Arial"/>
          <w:b/>
          <w:sz w:val="22"/>
          <w:szCs w:val="22"/>
        </w:rPr>
      </w:pPr>
    </w:p>
    <w:p w:rsidR="004A69AF" w:rsidRDefault="004A69AF" w:rsidP="00415CAF">
      <w:pPr>
        <w:autoSpaceDE w:val="0"/>
        <w:autoSpaceDN w:val="0"/>
        <w:adjustRightInd w:val="0"/>
        <w:rPr>
          <w:rFonts w:ascii="Arial" w:hAnsi="Arial" w:cs="Arial"/>
          <w:b/>
          <w:sz w:val="22"/>
          <w:szCs w:val="22"/>
        </w:rPr>
      </w:pPr>
    </w:p>
    <w:p w:rsidR="00641572" w:rsidRDefault="00641572">
      <w:pPr>
        <w:rPr>
          <w:rFonts w:ascii="Arial" w:hAnsi="Arial" w:cs="Arial"/>
          <w:b/>
          <w:sz w:val="22"/>
          <w:szCs w:val="22"/>
        </w:rPr>
      </w:pPr>
      <w:r>
        <w:rPr>
          <w:rFonts w:ascii="Arial" w:hAnsi="Arial" w:cs="Arial"/>
          <w:b/>
          <w:sz w:val="22"/>
          <w:szCs w:val="22"/>
        </w:rPr>
        <w:br w:type="page"/>
      </w:r>
    </w:p>
    <w:p w:rsidR="00415CAF" w:rsidRPr="007C564A" w:rsidRDefault="00415CAF" w:rsidP="00415CAF">
      <w:pPr>
        <w:pStyle w:val="MessageHeader"/>
        <w:tabs>
          <w:tab w:val="left" w:pos="900"/>
        </w:tabs>
        <w:spacing w:after="0" w:line="240" w:lineRule="auto"/>
        <w:ind w:left="0" w:firstLine="0"/>
        <w:jc w:val="center"/>
        <w:rPr>
          <w:rFonts w:cs="Arial"/>
          <w:b/>
          <w:sz w:val="22"/>
          <w:szCs w:val="22"/>
        </w:rPr>
      </w:pPr>
      <w:r w:rsidRPr="007C564A">
        <w:rPr>
          <w:rFonts w:cs="Arial"/>
          <w:b/>
          <w:sz w:val="22"/>
          <w:szCs w:val="22"/>
        </w:rPr>
        <w:lastRenderedPageBreak/>
        <w:t>Notice to Employees Poster</w:t>
      </w:r>
      <w:r w:rsidRPr="007C564A" w:rsidDel="00F706D4">
        <w:rPr>
          <w:rFonts w:cs="Arial"/>
          <w:b/>
          <w:sz w:val="22"/>
          <w:szCs w:val="22"/>
        </w:rPr>
        <w:t xml:space="preserve"> </w:t>
      </w:r>
    </w:p>
    <w:p w:rsidR="00415CAF" w:rsidRPr="007C564A" w:rsidRDefault="00415CAF" w:rsidP="00415CAF">
      <w:pPr>
        <w:pStyle w:val="MessageHeader"/>
        <w:tabs>
          <w:tab w:val="left" w:pos="900"/>
        </w:tabs>
        <w:spacing w:after="0" w:line="240" w:lineRule="auto"/>
        <w:ind w:left="0" w:firstLine="0"/>
        <w:jc w:val="center"/>
        <w:rPr>
          <w:rFonts w:cs="Arial"/>
          <w:spacing w:val="0"/>
          <w:sz w:val="22"/>
          <w:szCs w:val="22"/>
        </w:rPr>
      </w:pPr>
    </w:p>
    <w:p w:rsidR="00415CAF" w:rsidRPr="007C564A" w:rsidRDefault="00415CAF" w:rsidP="00415CAF">
      <w:pPr>
        <w:pStyle w:val="MessageHeader"/>
        <w:tabs>
          <w:tab w:val="left" w:pos="900"/>
        </w:tabs>
        <w:spacing w:after="0" w:line="240" w:lineRule="auto"/>
        <w:ind w:left="0" w:firstLine="0"/>
        <w:rPr>
          <w:rFonts w:cs="Arial"/>
          <w:b/>
          <w:sz w:val="22"/>
          <w:szCs w:val="22"/>
        </w:rPr>
      </w:pPr>
      <w:r w:rsidRPr="007C564A">
        <w:rPr>
          <w:rFonts w:cs="Arial"/>
          <w:b/>
          <w:sz w:val="22"/>
          <w:szCs w:val="22"/>
        </w:rPr>
        <w:t>Section 9881.1 -- Notice to Employees Poster.</w:t>
      </w:r>
    </w:p>
    <w:p w:rsidR="0000419B" w:rsidRDefault="004055C0" w:rsidP="0019774D">
      <w:pPr>
        <w:rPr>
          <w:rFonts w:ascii="Arial" w:hAnsi="Arial" w:cs="Arial"/>
          <w:b/>
          <w:bCs/>
          <w:sz w:val="22"/>
          <w:szCs w:val="22"/>
        </w:rPr>
      </w:pPr>
      <w:r w:rsidRPr="007C564A">
        <w:rPr>
          <w:rFonts w:ascii="Arial" w:hAnsi="Arial" w:cs="Arial"/>
          <w:b/>
          <w:bCs/>
          <w:sz w:val="22"/>
          <w:szCs w:val="22"/>
        </w:rPr>
        <w:t>Recommendation</w:t>
      </w:r>
    </w:p>
    <w:p w:rsidR="00176413" w:rsidRDefault="004055C0" w:rsidP="0000419B">
      <w:pPr>
        <w:pStyle w:val="MessageHeader"/>
        <w:tabs>
          <w:tab w:val="left" w:pos="900"/>
        </w:tabs>
        <w:spacing w:after="0" w:line="240" w:lineRule="auto"/>
        <w:ind w:left="0" w:firstLine="0"/>
        <w:rPr>
          <w:rFonts w:cs="Arial"/>
          <w:spacing w:val="0"/>
          <w:sz w:val="22"/>
          <w:szCs w:val="22"/>
        </w:rPr>
      </w:pPr>
      <w:r>
        <w:rPr>
          <w:rFonts w:cs="Arial"/>
          <w:spacing w:val="0"/>
          <w:sz w:val="22"/>
          <w:szCs w:val="22"/>
        </w:rPr>
        <w:t>I</w:t>
      </w:r>
      <w:r w:rsidR="000C629C">
        <w:rPr>
          <w:rFonts w:cs="Arial"/>
          <w:spacing w:val="0"/>
          <w:sz w:val="22"/>
          <w:szCs w:val="22"/>
        </w:rPr>
        <w:t>mprov</w:t>
      </w:r>
      <w:r w:rsidR="00E940BE">
        <w:rPr>
          <w:rFonts w:cs="Arial"/>
          <w:spacing w:val="0"/>
          <w:sz w:val="22"/>
          <w:szCs w:val="22"/>
        </w:rPr>
        <w:t xml:space="preserve">e </w:t>
      </w:r>
      <w:r w:rsidR="000C629C">
        <w:rPr>
          <w:rFonts w:cs="Arial"/>
          <w:spacing w:val="0"/>
          <w:sz w:val="22"/>
          <w:szCs w:val="22"/>
        </w:rPr>
        <w:t>the</w:t>
      </w:r>
      <w:r w:rsidR="002C56D1">
        <w:rPr>
          <w:rFonts w:cs="Arial"/>
          <w:spacing w:val="0"/>
          <w:sz w:val="22"/>
          <w:szCs w:val="22"/>
        </w:rPr>
        <w:t xml:space="preserve"> poster </w:t>
      </w:r>
      <w:r w:rsidR="00176413">
        <w:rPr>
          <w:rFonts w:cs="Arial"/>
          <w:spacing w:val="0"/>
          <w:sz w:val="22"/>
          <w:szCs w:val="22"/>
        </w:rPr>
        <w:t>by:</w:t>
      </w:r>
    </w:p>
    <w:p w:rsidR="00B93638" w:rsidRDefault="00B93638" w:rsidP="00B93638">
      <w:pPr>
        <w:pStyle w:val="MessageHeader"/>
        <w:numPr>
          <w:ilvl w:val="0"/>
          <w:numId w:val="4"/>
        </w:numPr>
        <w:tabs>
          <w:tab w:val="left" w:pos="900"/>
        </w:tabs>
        <w:spacing w:after="0" w:line="240" w:lineRule="auto"/>
        <w:rPr>
          <w:rFonts w:cs="Arial"/>
          <w:spacing w:val="0"/>
          <w:sz w:val="22"/>
          <w:szCs w:val="22"/>
        </w:rPr>
      </w:pPr>
      <w:r>
        <w:rPr>
          <w:rFonts w:cs="Arial"/>
          <w:spacing w:val="0"/>
          <w:sz w:val="22"/>
          <w:szCs w:val="22"/>
        </w:rPr>
        <w:t xml:space="preserve">adding to the description of the supplemental job displacement benefit that the injury must have caused permanent disability to the </w:t>
      </w:r>
      <w:r w:rsidR="006D70BF">
        <w:rPr>
          <w:rFonts w:cs="Arial"/>
          <w:spacing w:val="0"/>
          <w:sz w:val="22"/>
          <w:szCs w:val="22"/>
        </w:rPr>
        <w:t xml:space="preserve">list of </w:t>
      </w:r>
      <w:r>
        <w:rPr>
          <w:rFonts w:cs="Arial"/>
          <w:spacing w:val="0"/>
          <w:sz w:val="22"/>
          <w:szCs w:val="22"/>
        </w:rPr>
        <w:t xml:space="preserve">conditions necessary </w:t>
      </w:r>
      <w:r w:rsidR="0029514F">
        <w:rPr>
          <w:rFonts w:cs="Arial"/>
          <w:spacing w:val="0"/>
          <w:sz w:val="22"/>
          <w:szCs w:val="22"/>
        </w:rPr>
        <w:t>to qualify for</w:t>
      </w:r>
      <w:r>
        <w:rPr>
          <w:rFonts w:cs="Arial"/>
          <w:spacing w:val="0"/>
          <w:sz w:val="22"/>
          <w:szCs w:val="22"/>
        </w:rPr>
        <w:t xml:space="preserve"> the benefit</w:t>
      </w:r>
    </w:p>
    <w:p w:rsidR="00176413" w:rsidRDefault="002C56D1" w:rsidP="00176413">
      <w:pPr>
        <w:pStyle w:val="MessageHeader"/>
        <w:numPr>
          <w:ilvl w:val="0"/>
          <w:numId w:val="4"/>
        </w:numPr>
        <w:tabs>
          <w:tab w:val="left" w:pos="900"/>
        </w:tabs>
        <w:spacing w:after="0" w:line="240" w:lineRule="auto"/>
        <w:rPr>
          <w:rFonts w:cs="Arial"/>
          <w:spacing w:val="0"/>
          <w:sz w:val="22"/>
          <w:szCs w:val="22"/>
        </w:rPr>
      </w:pPr>
      <w:r>
        <w:rPr>
          <w:rFonts w:cs="Arial"/>
          <w:spacing w:val="0"/>
          <w:sz w:val="22"/>
          <w:szCs w:val="22"/>
        </w:rPr>
        <w:t xml:space="preserve">re-organizing the material </w:t>
      </w:r>
      <w:r w:rsidR="001838B2">
        <w:rPr>
          <w:rFonts w:cs="Arial"/>
          <w:spacing w:val="0"/>
          <w:sz w:val="22"/>
          <w:szCs w:val="22"/>
        </w:rPr>
        <w:t xml:space="preserve">on the form </w:t>
      </w:r>
      <w:r>
        <w:rPr>
          <w:rFonts w:cs="Arial"/>
          <w:spacing w:val="0"/>
          <w:sz w:val="22"/>
          <w:szCs w:val="22"/>
        </w:rPr>
        <w:t>to avoid unnecessary duplicati</w:t>
      </w:r>
      <w:r w:rsidR="008368F2">
        <w:rPr>
          <w:rFonts w:cs="Arial"/>
          <w:spacing w:val="0"/>
          <w:sz w:val="22"/>
          <w:szCs w:val="22"/>
        </w:rPr>
        <w:t>on</w:t>
      </w:r>
      <w:r>
        <w:rPr>
          <w:rFonts w:cs="Arial"/>
          <w:spacing w:val="0"/>
          <w:sz w:val="22"/>
          <w:szCs w:val="22"/>
        </w:rPr>
        <w:t xml:space="preserve"> or splitting </w:t>
      </w:r>
      <w:r w:rsidR="008368F2">
        <w:rPr>
          <w:rFonts w:cs="Arial"/>
          <w:spacing w:val="0"/>
          <w:sz w:val="22"/>
          <w:szCs w:val="22"/>
        </w:rPr>
        <w:t xml:space="preserve">of information </w:t>
      </w:r>
      <w:r w:rsidR="001838B2">
        <w:rPr>
          <w:rFonts w:cs="Arial"/>
          <w:spacing w:val="0"/>
          <w:sz w:val="22"/>
          <w:szCs w:val="22"/>
        </w:rPr>
        <w:t>that addresses</w:t>
      </w:r>
      <w:r w:rsidR="008368F2">
        <w:rPr>
          <w:rFonts w:cs="Arial"/>
          <w:spacing w:val="0"/>
          <w:sz w:val="22"/>
          <w:szCs w:val="22"/>
        </w:rPr>
        <w:t xml:space="preserve"> the same subject</w:t>
      </w:r>
      <w:r w:rsidR="00176413">
        <w:rPr>
          <w:rFonts w:cs="Arial"/>
          <w:spacing w:val="0"/>
          <w:sz w:val="22"/>
          <w:szCs w:val="22"/>
        </w:rPr>
        <w:t>, particularly on the subject of</w:t>
      </w:r>
      <w:r w:rsidR="008368F2">
        <w:rPr>
          <w:rFonts w:cs="Arial"/>
          <w:spacing w:val="0"/>
          <w:sz w:val="22"/>
          <w:szCs w:val="22"/>
        </w:rPr>
        <w:t xml:space="preserve"> predesignation</w:t>
      </w:r>
    </w:p>
    <w:p w:rsidR="00AA08DE" w:rsidRDefault="00AA08DE" w:rsidP="00176413">
      <w:pPr>
        <w:pStyle w:val="MessageHeader"/>
        <w:numPr>
          <w:ilvl w:val="0"/>
          <w:numId w:val="4"/>
        </w:numPr>
        <w:tabs>
          <w:tab w:val="left" w:pos="900"/>
        </w:tabs>
        <w:spacing w:after="0" w:line="240" w:lineRule="auto"/>
        <w:rPr>
          <w:rFonts w:cs="Arial"/>
          <w:spacing w:val="0"/>
          <w:sz w:val="22"/>
          <w:szCs w:val="22"/>
        </w:rPr>
      </w:pPr>
      <w:r>
        <w:rPr>
          <w:rFonts w:cs="Arial"/>
          <w:spacing w:val="0"/>
          <w:sz w:val="22"/>
          <w:szCs w:val="22"/>
        </w:rPr>
        <w:t>eliminat</w:t>
      </w:r>
      <w:r w:rsidR="00B93638">
        <w:rPr>
          <w:rFonts w:cs="Arial"/>
          <w:spacing w:val="0"/>
          <w:sz w:val="22"/>
          <w:szCs w:val="22"/>
        </w:rPr>
        <w:t>ing</w:t>
      </w:r>
      <w:r>
        <w:rPr>
          <w:rFonts w:cs="Arial"/>
          <w:spacing w:val="0"/>
          <w:sz w:val="22"/>
          <w:szCs w:val="22"/>
        </w:rPr>
        <w:t xml:space="preserve"> the unnecessary bolding in the body of a paragraph near the top of the second page</w:t>
      </w:r>
    </w:p>
    <w:p w:rsidR="0000419B" w:rsidRPr="007C564A" w:rsidRDefault="0000419B" w:rsidP="0000419B">
      <w:pPr>
        <w:pStyle w:val="MessageHeader"/>
        <w:tabs>
          <w:tab w:val="left" w:pos="900"/>
        </w:tabs>
        <w:spacing w:after="0" w:line="240" w:lineRule="auto"/>
        <w:ind w:left="0" w:firstLine="0"/>
        <w:rPr>
          <w:rFonts w:cs="Arial"/>
          <w:spacing w:val="0"/>
          <w:sz w:val="22"/>
          <w:szCs w:val="22"/>
        </w:rPr>
      </w:pPr>
    </w:p>
    <w:p w:rsidR="00EE1DE7" w:rsidRPr="007C564A" w:rsidRDefault="00EE1DE7" w:rsidP="00EE1DE7">
      <w:pPr>
        <w:rPr>
          <w:rFonts w:ascii="Arial" w:hAnsi="Arial" w:cs="Arial"/>
          <w:b/>
          <w:color w:val="auto"/>
          <w:sz w:val="22"/>
          <w:szCs w:val="22"/>
        </w:rPr>
      </w:pPr>
      <w:r w:rsidRPr="007C564A">
        <w:rPr>
          <w:rFonts w:ascii="Arial" w:hAnsi="Arial" w:cs="Arial"/>
          <w:b/>
          <w:color w:val="auto"/>
          <w:sz w:val="22"/>
          <w:szCs w:val="22"/>
        </w:rPr>
        <w:t xml:space="preserve">Discussion </w:t>
      </w:r>
    </w:p>
    <w:p w:rsidR="00EE1DE7" w:rsidRDefault="00EE1DE7" w:rsidP="00EE1DE7">
      <w:pPr>
        <w:pStyle w:val="MessageHeader"/>
        <w:numPr>
          <w:ilvl w:val="0"/>
          <w:numId w:val="4"/>
        </w:numPr>
        <w:tabs>
          <w:tab w:val="left" w:pos="900"/>
        </w:tabs>
        <w:spacing w:after="0" w:line="240" w:lineRule="auto"/>
        <w:rPr>
          <w:rFonts w:cs="Arial"/>
          <w:spacing w:val="0"/>
          <w:sz w:val="22"/>
          <w:szCs w:val="22"/>
        </w:rPr>
      </w:pPr>
      <w:r w:rsidRPr="00EE1DE7">
        <w:rPr>
          <w:rFonts w:cs="Arial"/>
          <w:color w:val="auto"/>
          <w:sz w:val="22"/>
          <w:szCs w:val="22"/>
        </w:rPr>
        <w:t>If</w:t>
      </w:r>
      <w:r>
        <w:rPr>
          <w:rFonts w:cs="Arial"/>
          <w:color w:val="auto"/>
          <w:sz w:val="22"/>
          <w:szCs w:val="22"/>
        </w:rPr>
        <w:t xml:space="preserve"> </w:t>
      </w:r>
      <w:r>
        <w:rPr>
          <w:rFonts w:cs="Arial"/>
          <w:spacing w:val="0"/>
          <w:sz w:val="22"/>
          <w:szCs w:val="22"/>
        </w:rPr>
        <w:t>the fact that injury must have caused permanent disability to the conditions necessary to qualify for the benefit is not added to the description of the supplemental job displacement benefit</w:t>
      </w:r>
      <w:r w:rsidR="00C83680">
        <w:rPr>
          <w:rFonts w:cs="Arial"/>
          <w:spacing w:val="0"/>
          <w:sz w:val="22"/>
          <w:szCs w:val="22"/>
        </w:rPr>
        <w:t xml:space="preserve">, </w:t>
      </w:r>
      <w:r w:rsidR="00DE2966">
        <w:rPr>
          <w:rFonts w:cs="Arial"/>
          <w:spacing w:val="0"/>
          <w:sz w:val="22"/>
          <w:szCs w:val="22"/>
        </w:rPr>
        <w:t>an</w:t>
      </w:r>
      <w:r w:rsidR="00C83680">
        <w:rPr>
          <w:rFonts w:cs="Arial"/>
          <w:spacing w:val="0"/>
          <w:sz w:val="22"/>
          <w:szCs w:val="22"/>
        </w:rPr>
        <w:t xml:space="preserve"> employee </w:t>
      </w:r>
      <w:r w:rsidR="001838B2">
        <w:rPr>
          <w:rFonts w:cs="Arial"/>
          <w:spacing w:val="0"/>
          <w:sz w:val="22"/>
          <w:szCs w:val="22"/>
        </w:rPr>
        <w:t>may</w:t>
      </w:r>
      <w:r w:rsidR="00C83680">
        <w:rPr>
          <w:rFonts w:cs="Arial"/>
          <w:spacing w:val="0"/>
          <w:sz w:val="22"/>
          <w:szCs w:val="22"/>
        </w:rPr>
        <w:t xml:space="preserve"> be given the false impression that </w:t>
      </w:r>
      <w:r w:rsidR="00694D0A">
        <w:rPr>
          <w:rFonts w:cs="Arial"/>
          <w:spacing w:val="0"/>
          <w:sz w:val="22"/>
          <w:szCs w:val="22"/>
        </w:rPr>
        <w:t>he or she</w:t>
      </w:r>
      <w:r w:rsidR="00C83680">
        <w:rPr>
          <w:rFonts w:cs="Arial"/>
          <w:spacing w:val="0"/>
          <w:sz w:val="22"/>
          <w:szCs w:val="22"/>
        </w:rPr>
        <w:t xml:space="preserve"> </w:t>
      </w:r>
      <w:r w:rsidR="006A62D5">
        <w:rPr>
          <w:rFonts w:cs="Arial"/>
          <w:spacing w:val="0"/>
          <w:sz w:val="22"/>
          <w:szCs w:val="22"/>
        </w:rPr>
        <w:t xml:space="preserve">will </w:t>
      </w:r>
      <w:r w:rsidR="00694D0A">
        <w:rPr>
          <w:rFonts w:cs="Arial"/>
          <w:spacing w:val="0"/>
          <w:sz w:val="22"/>
          <w:szCs w:val="22"/>
        </w:rPr>
        <w:t xml:space="preserve">receive </w:t>
      </w:r>
      <w:r w:rsidR="00C83680">
        <w:rPr>
          <w:rFonts w:cs="Arial"/>
          <w:spacing w:val="0"/>
          <w:sz w:val="22"/>
          <w:szCs w:val="22"/>
        </w:rPr>
        <w:t>this benefit</w:t>
      </w:r>
      <w:r>
        <w:rPr>
          <w:rFonts w:cs="Arial"/>
          <w:spacing w:val="0"/>
          <w:sz w:val="22"/>
          <w:szCs w:val="22"/>
        </w:rPr>
        <w:t xml:space="preserve"> </w:t>
      </w:r>
      <w:r w:rsidR="00DE2966">
        <w:rPr>
          <w:rFonts w:cs="Arial"/>
          <w:spacing w:val="0"/>
          <w:sz w:val="22"/>
          <w:szCs w:val="22"/>
        </w:rPr>
        <w:t xml:space="preserve">when injured </w:t>
      </w:r>
      <w:r w:rsidR="001838B2">
        <w:rPr>
          <w:rFonts w:cs="Arial"/>
          <w:spacing w:val="0"/>
          <w:sz w:val="22"/>
          <w:szCs w:val="22"/>
        </w:rPr>
        <w:t>unless</w:t>
      </w:r>
      <w:r w:rsidR="006A62D5">
        <w:rPr>
          <w:rFonts w:cs="Arial"/>
          <w:spacing w:val="0"/>
          <w:sz w:val="22"/>
          <w:szCs w:val="22"/>
        </w:rPr>
        <w:t xml:space="preserve"> his or her employer </w:t>
      </w:r>
      <w:r w:rsidR="001838B2">
        <w:rPr>
          <w:rFonts w:cs="Arial"/>
          <w:spacing w:val="0"/>
          <w:sz w:val="22"/>
          <w:szCs w:val="22"/>
        </w:rPr>
        <w:t xml:space="preserve">offered </w:t>
      </w:r>
      <w:r w:rsidR="006A62D5">
        <w:rPr>
          <w:rFonts w:cs="Arial"/>
          <w:spacing w:val="0"/>
          <w:sz w:val="22"/>
          <w:szCs w:val="22"/>
        </w:rPr>
        <w:t>regular, modified</w:t>
      </w:r>
      <w:r w:rsidR="00694D0A">
        <w:rPr>
          <w:rFonts w:cs="Arial"/>
          <w:spacing w:val="0"/>
          <w:sz w:val="22"/>
          <w:szCs w:val="22"/>
        </w:rPr>
        <w:t>, or alternative work</w:t>
      </w:r>
      <w:r w:rsidR="001838B2">
        <w:rPr>
          <w:rFonts w:cs="Arial"/>
          <w:spacing w:val="0"/>
          <w:sz w:val="22"/>
          <w:szCs w:val="22"/>
        </w:rPr>
        <w:t>.</w:t>
      </w:r>
    </w:p>
    <w:p w:rsidR="001838B2" w:rsidRDefault="001F7C7E" w:rsidP="001838B2">
      <w:pPr>
        <w:pStyle w:val="MessageHeader"/>
        <w:numPr>
          <w:ilvl w:val="0"/>
          <w:numId w:val="4"/>
        </w:numPr>
        <w:tabs>
          <w:tab w:val="left" w:pos="900"/>
        </w:tabs>
        <w:spacing w:after="0" w:line="240" w:lineRule="auto"/>
        <w:rPr>
          <w:rFonts w:cs="Arial"/>
          <w:spacing w:val="0"/>
          <w:sz w:val="22"/>
          <w:szCs w:val="22"/>
        </w:rPr>
      </w:pPr>
      <w:r>
        <w:rPr>
          <w:rFonts w:cs="Arial"/>
          <w:spacing w:val="0"/>
          <w:sz w:val="22"/>
          <w:szCs w:val="22"/>
        </w:rPr>
        <w:t>T</w:t>
      </w:r>
      <w:r w:rsidR="001838B2">
        <w:rPr>
          <w:rFonts w:cs="Arial"/>
          <w:spacing w:val="0"/>
          <w:sz w:val="22"/>
          <w:szCs w:val="22"/>
        </w:rPr>
        <w:t xml:space="preserve">he material on the form </w:t>
      </w:r>
      <w:r>
        <w:rPr>
          <w:rFonts w:cs="Arial"/>
          <w:spacing w:val="0"/>
          <w:sz w:val="22"/>
          <w:szCs w:val="22"/>
        </w:rPr>
        <w:t xml:space="preserve">can be re-organized </w:t>
      </w:r>
      <w:r w:rsidR="001838B2">
        <w:rPr>
          <w:rFonts w:cs="Arial"/>
          <w:spacing w:val="0"/>
          <w:sz w:val="22"/>
          <w:szCs w:val="22"/>
        </w:rPr>
        <w:t xml:space="preserve">to </w:t>
      </w:r>
      <w:r>
        <w:rPr>
          <w:rFonts w:cs="Arial"/>
          <w:spacing w:val="0"/>
          <w:sz w:val="22"/>
          <w:szCs w:val="22"/>
        </w:rPr>
        <w:t xml:space="preserve">add clarity and </w:t>
      </w:r>
      <w:r w:rsidR="001838B2">
        <w:rPr>
          <w:rFonts w:cs="Arial"/>
          <w:spacing w:val="0"/>
          <w:sz w:val="22"/>
          <w:szCs w:val="22"/>
        </w:rPr>
        <w:t xml:space="preserve">avoid </w:t>
      </w:r>
      <w:r>
        <w:rPr>
          <w:rFonts w:cs="Arial"/>
          <w:spacing w:val="0"/>
          <w:sz w:val="22"/>
          <w:szCs w:val="22"/>
        </w:rPr>
        <w:t xml:space="preserve">confusion caused by </w:t>
      </w:r>
      <w:r w:rsidR="001838B2">
        <w:rPr>
          <w:rFonts w:cs="Arial"/>
          <w:spacing w:val="0"/>
          <w:sz w:val="22"/>
          <w:szCs w:val="22"/>
        </w:rPr>
        <w:t>unnecessary duplication or splitting of information that addresses the same subject.</w:t>
      </w:r>
      <w:r>
        <w:rPr>
          <w:rFonts w:cs="Arial"/>
          <w:spacing w:val="0"/>
          <w:sz w:val="22"/>
          <w:szCs w:val="22"/>
        </w:rPr>
        <w:t xml:space="preserve"> This is especially so</w:t>
      </w:r>
      <w:r w:rsidR="001838B2">
        <w:rPr>
          <w:rFonts w:cs="Arial"/>
          <w:spacing w:val="0"/>
          <w:sz w:val="22"/>
          <w:szCs w:val="22"/>
        </w:rPr>
        <w:t xml:space="preserve"> on the subject of predesignation</w:t>
      </w:r>
      <w:r w:rsidR="006D70BF">
        <w:rPr>
          <w:rFonts w:cs="Arial"/>
          <w:spacing w:val="0"/>
          <w:sz w:val="22"/>
          <w:szCs w:val="22"/>
        </w:rPr>
        <w:t>,</w:t>
      </w:r>
      <w:r w:rsidR="001838B2">
        <w:rPr>
          <w:rFonts w:cs="Arial"/>
          <w:spacing w:val="0"/>
          <w:sz w:val="22"/>
          <w:szCs w:val="22"/>
        </w:rPr>
        <w:t xml:space="preserve"> which is addressed in four different places on the form</w:t>
      </w:r>
      <w:r>
        <w:rPr>
          <w:rFonts w:cs="Arial"/>
          <w:spacing w:val="0"/>
          <w:sz w:val="22"/>
          <w:szCs w:val="22"/>
        </w:rPr>
        <w:t>.</w:t>
      </w:r>
    </w:p>
    <w:p w:rsidR="001F7C7E" w:rsidRDefault="00DE2966" w:rsidP="001F7C7E">
      <w:pPr>
        <w:pStyle w:val="MessageHeader"/>
        <w:numPr>
          <w:ilvl w:val="0"/>
          <w:numId w:val="4"/>
        </w:numPr>
        <w:tabs>
          <w:tab w:val="left" w:pos="900"/>
        </w:tabs>
        <w:spacing w:after="0" w:line="240" w:lineRule="auto"/>
        <w:rPr>
          <w:rFonts w:cs="Arial"/>
          <w:spacing w:val="0"/>
          <w:sz w:val="22"/>
          <w:szCs w:val="22"/>
        </w:rPr>
      </w:pPr>
      <w:r>
        <w:rPr>
          <w:rFonts w:cs="Arial"/>
          <w:spacing w:val="0"/>
          <w:sz w:val="22"/>
          <w:szCs w:val="22"/>
        </w:rPr>
        <w:t>T</w:t>
      </w:r>
      <w:r w:rsidR="001F7C7E">
        <w:rPr>
          <w:rFonts w:cs="Arial"/>
          <w:spacing w:val="0"/>
          <w:sz w:val="22"/>
          <w:szCs w:val="22"/>
        </w:rPr>
        <w:t>he bolding in the body of a paragraph near the top of the second page</w:t>
      </w:r>
      <w:r w:rsidR="001F7C7E" w:rsidRPr="001F7C7E">
        <w:rPr>
          <w:rFonts w:cs="Arial"/>
          <w:spacing w:val="0"/>
          <w:sz w:val="22"/>
          <w:szCs w:val="22"/>
        </w:rPr>
        <w:t xml:space="preserve"> </w:t>
      </w:r>
      <w:r w:rsidR="001F7C7E">
        <w:rPr>
          <w:rFonts w:cs="Arial"/>
          <w:spacing w:val="0"/>
          <w:sz w:val="22"/>
          <w:szCs w:val="22"/>
        </w:rPr>
        <w:t>is unnecessary.  Bolding</w:t>
      </w:r>
      <w:r>
        <w:rPr>
          <w:rFonts w:cs="Arial"/>
          <w:spacing w:val="0"/>
          <w:sz w:val="22"/>
          <w:szCs w:val="22"/>
        </w:rPr>
        <w:t xml:space="preserve"> elsewhere in the form is used only for headings.  An employee may get the </w:t>
      </w:r>
      <w:r w:rsidR="004A7C4B">
        <w:rPr>
          <w:rFonts w:cs="Arial"/>
          <w:spacing w:val="0"/>
          <w:sz w:val="22"/>
          <w:szCs w:val="22"/>
        </w:rPr>
        <w:t xml:space="preserve">wrong </w:t>
      </w:r>
      <w:r>
        <w:rPr>
          <w:rFonts w:cs="Arial"/>
          <w:spacing w:val="0"/>
          <w:sz w:val="22"/>
          <w:szCs w:val="22"/>
        </w:rPr>
        <w:t>impression that the bolded portion is the most important</w:t>
      </w:r>
      <w:r w:rsidR="004A7C4B">
        <w:rPr>
          <w:rFonts w:cs="Arial"/>
          <w:spacing w:val="0"/>
          <w:sz w:val="22"/>
          <w:szCs w:val="22"/>
        </w:rPr>
        <w:t xml:space="preserve"> portion of the form.</w:t>
      </w:r>
    </w:p>
    <w:p w:rsidR="0019774D" w:rsidRDefault="0019774D" w:rsidP="001F7C7E">
      <w:pPr>
        <w:ind w:left="360"/>
        <w:rPr>
          <w:rFonts w:ascii="Arial" w:hAnsi="Arial" w:cs="Arial"/>
          <w:color w:val="auto"/>
          <w:sz w:val="22"/>
          <w:szCs w:val="22"/>
        </w:rPr>
      </w:pPr>
    </w:p>
    <w:p w:rsidR="00954C34" w:rsidRPr="001F7C7E" w:rsidRDefault="00954C34" w:rsidP="001F7C7E">
      <w:pPr>
        <w:ind w:left="360"/>
        <w:rPr>
          <w:rFonts w:ascii="Arial" w:hAnsi="Arial" w:cs="Arial"/>
          <w:color w:val="auto"/>
          <w:sz w:val="22"/>
          <w:szCs w:val="22"/>
        </w:rPr>
      </w:pPr>
    </w:p>
    <w:p w:rsidR="000F4484" w:rsidRDefault="000F4484" w:rsidP="004055C0">
      <w:pPr>
        <w:pStyle w:val="MessageHeader"/>
        <w:tabs>
          <w:tab w:val="left" w:pos="900"/>
        </w:tabs>
        <w:spacing w:after="0" w:line="240" w:lineRule="auto"/>
        <w:ind w:left="0" w:firstLine="0"/>
        <w:jc w:val="center"/>
        <w:rPr>
          <w:rFonts w:cs="Arial"/>
          <w:b/>
          <w:spacing w:val="0"/>
          <w:sz w:val="22"/>
          <w:szCs w:val="22"/>
        </w:rPr>
      </w:pPr>
    </w:p>
    <w:p w:rsidR="00415CAF" w:rsidRPr="007C564A" w:rsidRDefault="00415CAF" w:rsidP="004055C0">
      <w:pPr>
        <w:pStyle w:val="MessageHeader"/>
        <w:tabs>
          <w:tab w:val="left" w:pos="900"/>
        </w:tabs>
        <w:spacing w:after="0" w:line="240" w:lineRule="auto"/>
        <w:ind w:left="0" w:firstLine="0"/>
        <w:jc w:val="center"/>
        <w:rPr>
          <w:rFonts w:cs="Arial"/>
          <w:b/>
          <w:spacing w:val="0"/>
          <w:sz w:val="22"/>
          <w:szCs w:val="22"/>
        </w:rPr>
      </w:pPr>
      <w:r w:rsidRPr="007C564A">
        <w:rPr>
          <w:rFonts w:cs="Arial"/>
          <w:b/>
          <w:spacing w:val="0"/>
          <w:sz w:val="22"/>
          <w:szCs w:val="22"/>
        </w:rPr>
        <w:t>Workers’ Compensation Claim Form (DWC 1) &amp; Notice of Potential Eligibility</w:t>
      </w:r>
    </w:p>
    <w:p w:rsidR="00C76C77" w:rsidRDefault="00C76C77" w:rsidP="00415CAF">
      <w:pPr>
        <w:pStyle w:val="MessageHeader"/>
        <w:tabs>
          <w:tab w:val="left" w:pos="900"/>
        </w:tabs>
        <w:spacing w:after="0" w:line="240" w:lineRule="auto"/>
        <w:ind w:left="0" w:firstLine="0"/>
        <w:rPr>
          <w:rFonts w:cs="Arial"/>
          <w:b/>
          <w:spacing w:val="0"/>
          <w:sz w:val="22"/>
          <w:szCs w:val="22"/>
        </w:rPr>
      </w:pPr>
    </w:p>
    <w:p w:rsidR="00415CAF" w:rsidRPr="007C564A" w:rsidRDefault="004055C0" w:rsidP="00415CAF">
      <w:pPr>
        <w:pStyle w:val="MessageHeader"/>
        <w:tabs>
          <w:tab w:val="left" w:pos="900"/>
        </w:tabs>
        <w:spacing w:after="0" w:line="240" w:lineRule="auto"/>
        <w:ind w:left="0" w:firstLine="0"/>
        <w:rPr>
          <w:rFonts w:cs="Arial"/>
          <w:b/>
          <w:spacing w:val="0"/>
          <w:sz w:val="22"/>
          <w:szCs w:val="22"/>
        </w:rPr>
      </w:pPr>
      <w:r w:rsidRPr="007C564A">
        <w:rPr>
          <w:rFonts w:cs="Arial"/>
          <w:b/>
          <w:spacing w:val="0"/>
          <w:sz w:val="22"/>
          <w:szCs w:val="22"/>
        </w:rPr>
        <w:t xml:space="preserve">Section 10139 </w:t>
      </w:r>
      <w:r>
        <w:rPr>
          <w:rFonts w:cs="Arial"/>
          <w:b/>
          <w:spacing w:val="0"/>
          <w:sz w:val="22"/>
          <w:szCs w:val="22"/>
        </w:rPr>
        <w:t xml:space="preserve">– </w:t>
      </w:r>
      <w:r w:rsidR="00415CAF" w:rsidRPr="007C564A">
        <w:rPr>
          <w:rFonts w:cs="Arial"/>
          <w:b/>
          <w:spacing w:val="0"/>
          <w:sz w:val="22"/>
          <w:szCs w:val="22"/>
        </w:rPr>
        <w:t>Workers’ Compensation Claim Form (DWC 1)</w:t>
      </w:r>
    </w:p>
    <w:p w:rsidR="0029514F" w:rsidRPr="007C564A" w:rsidRDefault="0029514F" w:rsidP="0029514F">
      <w:pPr>
        <w:rPr>
          <w:rFonts w:ascii="Arial" w:hAnsi="Arial" w:cs="Arial"/>
          <w:b/>
          <w:color w:val="auto"/>
          <w:sz w:val="22"/>
          <w:szCs w:val="22"/>
        </w:rPr>
      </w:pPr>
      <w:r w:rsidRPr="007C564A">
        <w:rPr>
          <w:rFonts w:ascii="Arial" w:hAnsi="Arial" w:cs="Arial"/>
          <w:b/>
          <w:bCs/>
          <w:sz w:val="22"/>
          <w:szCs w:val="22"/>
        </w:rPr>
        <w:t>Recommendation</w:t>
      </w:r>
      <w:r w:rsidRPr="007C564A">
        <w:rPr>
          <w:rFonts w:ascii="Arial" w:hAnsi="Arial" w:cs="Arial"/>
          <w:b/>
          <w:bCs/>
          <w:sz w:val="22"/>
          <w:szCs w:val="22"/>
        </w:rPr>
        <w:tab/>
      </w:r>
    </w:p>
    <w:p w:rsidR="0040037A" w:rsidRPr="006B1750" w:rsidRDefault="0040037A" w:rsidP="0040037A">
      <w:pPr>
        <w:pStyle w:val="Default"/>
        <w:rPr>
          <w:rFonts w:ascii="Arial" w:hAnsi="Arial" w:cs="Arial"/>
          <w:sz w:val="22"/>
          <w:szCs w:val="18"/>
        </w:rPr>
      </w:pPr>
      <w:r w:rsidRPr="006B1750">
        <w:rPr>
          <w:rFonts w:ascii="Arial" w:hAnsi="Arial" w:cs="Arial"/>
          <w:b/>
          <w:bCs/>
          <w:i/>
          <w:iCs/>
          <w:sz w:val="22"/>
          <w:szCs w:val="18"/>
        </w:rPr>
        <w:t xml:space="preserve">Empleador: </w:t>
      </w:r>
      <w:r w:rsidRPr="006B1750">
        <w:rPr>
          <w:rFonts w:ascii="Arial" w:hAnsi="Arial" w:cs="Arial"/>
          <w:i/>
          <w:iCs/>
          <w:sz w:val="22"/>
          <w:szCs w:val="18"/>
        </w:rPr>
        <w:t xml:space="preserve">Se requiere que Ud. feche esta forma y que provéa copias a su </w:t>
      </w:r>
      <w:r w:rsidRPr="006B1750">
        <w:rPr>
          <w:rFonts w:ascii="Arial" w:hAnsi="Arial" w:cs="Arial"/>
          <w:i/>
          <w:iCs/>
          <w:strike/>
          <w:sz w:val="22"/>
          <w:szCs w:val="18"/>
          <w:highlight w:val="yellow"/>
        </w:rPr>
        <w:t>com-pañía</w:t>
      </w:r>
      <w:r w:rsidRPr="006B1750">
        <w:rPr>
          <w:rFonts w:ascii="Arial" w:hAnsi="Arial" w:cs="Arial"/>
          <w:i/>
          <w:iCs/>
          <w:sz w:val="22"/>
          <w:szCs w:val="18"/>
          <w:highlight w:val="yellow"/>
        </w:rPr>
        <w:t xml:space="preserve"> </w:t>
      </w:r>
      <w:r w:rsidRPr="006B1750">
        <w:rPr>
          <w:rFonts w:ascii="Arial" w:hAnsi="Arial" w:cs="Arial"/>
          <w:i/>
          <w:iCs/>
          <w:sz w:val="22"/>
          <w:szCs w:val="18"/>
          <w:highlight w:val="yellow"/>
          <w:u w:val="single"/>
        </w:rPr>
        <w:t>compañía</w:t>
      </w:r>
      <w:r w:rsidRPr="006B1750">
        <w:rPr>
          <w:rFonts w:ascii="Arial" w:hAnsi="Arial" w:cs="Arial"/>
          <w:i/>
          <w:iCs/>
          <w:sz w:val="22"/>
          <w:szCs w:val="18"/>
        </w:rPr>
        <w:t xml:space="preserve"> de seguros, administrador de reclamos, o dependiente/representante de </w:t>
      </w:r>
      <w:r w:rsidRPr="006B1750">
        <w:rPr>
          <w:rFonts w:ascii="Arial" w:hAnsi="Arial" w:cs="Arial"/>
          <w:i/>
          <w:iCs/>
          <w:strike/>
          <w:sz w:val="22"/>
          <w:szCs w:val="18"/>
          <w:highlight w:val="yellow"/>
        </w:rPr>
        <w:t>recla-mos</w:t>
      </w:r>
      <w:r w:rsidRPr="006B1750">
        <w:rPr>
          <w:rFonts w:ascii="Arial" w:hAnsi="Arial" w:cs="Arial"/>
          <w:i/>
          <w:iCs/>
          <w:sz w:val="22"/>
          <w:szCs w:val="18"/>
          <w:highlight w:val="yellow"/>
        </w:rPr>
        <w:t xml:space="preserve"> </w:t>
      </w:r>
      <w:r w:rsidRPr="006B1750">
        <w:rPr>
          <w:rFonts w:ascii="Arial" w:hAnsi="Arial" w:cs="Arial"/>
          <w:i/>
          <w:iCs/>
          <w:sz w:val="22"/>
          <w:szCs w:val="18"/>
          <w:highlight w:val="yellow"/>
          <w:u w:val="single"/>
        </w:rPr>
        <w:t>reclamos</w:t>
      </w:r>
      <w:r w:rsidRPr="006B1750">
        <w:rPr>
          <w:rFonts w:ascii="Arial" w:hAnsi="Arial" w:cs="Arial"/>
          <w:i/>
          <w:iCs/>
          <w:sz w:val="22"/>
          <w:szCs w:val="18"/>
        </w:rPr>
        <w:t xml:space="preserve"> y al empleado que hayan presentado esta petición dentro del plazo de </w:t>
      </w:r>
      <w:r w:rsidRPr="006B1750">
        <w:rPr>
          <w:rFonts w:ascii="Arial" w:hAnsi="Arial" w:cs="Arial"/>
          <w:b/>
          <w:bCs/>
          <w:i/>
          <w:iCs/>
          <w:sz w:val="22"/>
          <w:szCs w:val="18"/>
        </w:rPr>
        <w:t xml:space="preserve">un día hábil </w:t>
      </w:r>
      <w:r w:rsidRPr="006B1750">
        <w:rPr>
          <w:rFonts w:ascii="Arial" w:hAnsi="Arial" w:cs="Arial"/>
          <w:i/>
          <w:iCs/>
          <w:sz w:val="22"/>
          <w:szCs w:val="18"/>
        </w:rPr>
        <w:t xml:space="preserve">desde el momento de haber sido recibida la forma del empleado. </w:t>
      </w:r>
    </w:p>
    <w:p w:rsidR="0029514F" w:rsidRPr="006B1750" w:rsidRDefault="0040037A" w:rsidP="0040037A">
      <w:pPr>
        <w:rPr>
          <w:rFonts w:ascii="Arial" w:hAnsi="Arial" w:cs="Arial"/>
          <w:i/>
          <w:color w:val="auto"/>
          <w:sz w:val="22"/>
          <w:szCs w:val="22"/>
        </w:rPr>
      </w:pPr>
      <w:r w:rsidRPr="006B1750">
        <w:rPr>
          <w:rFonts w:ascii="Arial" w:hAnsi="Arial" w:cs="Arial"/>
          <w:i/>
          <w:iCs/>
          <w:sz w:val="22"/>
          <w:szCs w:val="18"/>
        </w:rPr>
        <w:t>EL FIRMAR ESTA FORMA NO SIGNIFICA ADMISION DE RESPONSABILIDAD</w:t>
      </w:r>
    </w:p>
    <w:p w:rsidR="0029514F" w:rsidRPr="007C564A" w:rsidRDefault="0029514F" w:rsidP="0029514F">
      <w:pPr>
        <w:rPr>
          <w:rFonts w:ascii="Arial" w:hAnsi="Arial" w:cs="Arial"/>
          <w:color w:val="auto"/>
          <w:sz w:val="22"/>
          <w:szCs w:val="22"/>
        </w:rPr>
      </w:pPr>
    </w:p>
    <w:p w:rsidR="0029514F" w:rsidRPr="007C564A" w:rsidRDefault="0029514F" w:rsidP="0029514F">
      <w:pPr>
        <w:rPr>
          <w:rFonts w:ascii="Arial" w:hAnsi="Arial" w:cs="Arial"/>
          <w:b/>
          <w:color w:val="auto"/>
          <w:sz w:val="22"/>
          <w:szCs w:val="22"/>
        </w:rPr>
      </w:pPr>
      <w:r w:rsidRPr="007C564A">
        <w:rPr>
          <w:rFonts w:ascii="Arial" w:hAnsi="Arial" w:cs="Arial"/>
          <w:b/>
          <w:color w:val="auto"/>
          <w:sz w:val="22"/>
          <w:szCs w:val="22"/>
        </w:rPr>
        <w:t xml:space="preserve">Discussion </w:t>
      </w:r>
    </w:p>
    <w:p w:rsidR="0029514F" w:rsidRDefault="0040037A" w:rsidP="0029514F">
      <w:pPr>
        <w:rPr>
          <w:rFonts w:ascii="Arial" w:hAnsi="Arial" w:cs="Arial"/>
          <w:b/>
          <w:color w:val="auto"/>
          <w:sz w:val="22"/>
          <w:szCs w:val="22"/>
        </w:rPr>
      </w:pPr>
      <w:r>
        <w:rPr>
          <w:rFonts w:ascii="Arial" w:hAnsi="Arial" w:cs="Arial"/>
          <w:color w:val="auto"/>
          <w:sz w:val="22"/>
          <w:szCs w:val="22"/>
        </w:rPr>
        <w:t xml:space="preserve">The recommended changes correct </w:t>
      </w:r>
      <w:r w:rsidR="00DC1974">
        <w:rPr>
          <w:rFonts w:ascii="Arial" w:hAnsi="Arial" w:cs="Arial"/>
          <w:color w:val="auto"/>
          <w:sz w:val="22"/>
          <w:szCs w:val="22"/>
        </w:rPr>
        <w:t xml:space="preserve">inadvertent </w:t>
      </w:r>
      <w:r>
        <w:rPr>
          <w:rFonts w:ascii="Arial" w:hAnsi="Arial" w:cs="Arial"/>
          <w:color w:val="auto"/>
          <w:sz w:val="22"/>
          <w:szCs w:val="22"/>
        </w:rPr>
        <w:t>typographical errors.</w:t>
      </w:r>
    </w:p>
    <w:p w:rsidR="00C76C77" w:rsidRDefault="00C76C77" w:rsidP="00415CAF">
      <w:pPr>
        <w:rPr>
          <w:rFonts w:ascii="Arial" w:hAnsi="Arial" w:cs="Arial"/>
          <w:b/>
          <w:color w:val="auto"/>
          <w:sz w:val="22"/>
          <w:szCs w:val="22"/>
        </w:rPr>
      </w:pPr>
    </w:p>
    <w:p w:rsidR="00C76C77" w:rsidRDefault="00C76C77" w:rsidP="00415CAF">
      <w:pPr>
        <w:rPr>
          <w:rFonts w:ascii="Arial" w:hAnsi="Arial" w:cs="Arial"/>
          <w:b/>
          <w:color w:val="auto"/>
          <w:sz w:val="22"/>
          <w:szCs w:val="22"/>
        </w:rPr>
      </w:pPr>
    </w:p>
    <w:p w:rsidR="000F4484" w:rsidRDefault="000F4484">
      <w:pPr>
        <w:rPr>
          <w:rFonts w:ascii="Arial" w:hAnsi="Arial" w:cs="Arial"/>
          <w:b/>
          <w:bCs/>
          <w:sz w:val="22"/>
          <w:szCs w:val="22"/>
        </w:rPr>
      </w:pPr>
      <w:r>
        <w:rPr>
          <w:rFonts w:ascii="Arial" w:hAnsi="Arial" w:cs="Arial"/>
          <w:b/>
          <w:bCs/>
          <w:sz w:val="22"/>
          <w:szCs w:val="22"/>
        </w:rPr>
        <w:br w:type="page"/>
      </w:r>
    </w:p>
    <w:p w:rsidR="00C76C77" w:rsidRPr="00C76C77" w:rsidRDefault="004055C0" w:rsidP="004055C0">
      <w:pPr>
        <w:rPr>
          <w:rFonts w:ascii="Arial" w:hAnsi="Arial" w:cs="Arial"/>
          <w:b/>
          <w:bCs/>
          <w:sz w:val="22"/>
          <w:szCs w:val="22"/>
        </w:rPr>
      </w:pPr>
      <w:r w:rsidRPr="003B520B">
        <w:rPr>
          <w:rFonts w:ascii="Arial" w:hAnsi="Arial" w:cs="Arial"/>
          <w:b/>
          <w:bCs/>
          <w:sz w:val="22"/>
          <w:szCs w:val="22"/>
        </w:rPr>
        <w:lastRenderedPageBreak/>
        <w:t xml:space="preserve">Section 10139 – </w:t>
      </w:r>
      <w:r w:rsidR="00C76C77" w:rsidRPr="003B520B">
        <w:rPr>
          <w:rFonts w:ascii="Arial" w:hAnsi="Arial" w:cs="Arial"/>
          <w:b/>
          <w:bCs/>
          <w:sz w:val="22"/>
          <w:szCs w:val="22"/>
        </w:rPr>
        <w:t>Notice of Potential Eligibility</w:t>
      </w:r>
      <w:r w:rsidR="004317D9" w:rsidRPr="003B520B">
        <w:rPr>
          <w:rFonts w:ascii="Arial" w:hAnsi="Arial" w:cs="Arial"/>
          <w:b/>
          <w:bCs/>
          <w:sz w:val="22"/>
          <w:szCs w:val="22"/>
        </w:rPr>
        <w:t xml:space="preserve"> (NOPE)</w:t>
      </w:r>
    </w:p>
    <w:p w:rsidR="006B1750" w:rsidRDefault="006B1750" w:rsidP="00C76C77">
      <w:pPr>
        <w:rPr>
          <w:rFonts w:ascii="Arial" w:hAnsi="Arial" w:cs="Arial"/>
          <w:b/>
          <w:bCs/>
          <w:sz w:val="22"/>
          <w:szCs w:val="22"/>
        </w:rPr>
      </w:pPr>
    </w:p>
    <w:p w:rsidR="006B1750" w:rsidRDefault="006B1750" w:rsidP="00C76C77">
      <w:pPr>
        <w:rPr>
          <w:rFonts w:ascii="Arial" w:hAnsi="Arial" w:cs="Arial"/>
          <w:b/>
          <w:bCs/>
          <w:sz w:val="22"/>
          <w:szCs w:val="22"/>
        </w:rPr>
      </w:pPr>
    </w:p>
    <w:p w:rsidR="006B1750" w:rsidRPr="006B1750" w:rsidRDefault="00C76C77" w:rsidP="006B1750">
      <w:pPr>
        <w:rPr>
          <w:rFonts w:ascii="Arial" w:eastAsiaTheme="minorHAnsi" w:hAnsi="Arial" w:cs="Arial"/>
          <w:sz w:val="22"/>
          <w:szCs w:val="22"/>
        </w:rPr>
      </w:pPr>
      <w:r w:rsidRPr="007C564A">
        <w:rPr>
          <w:rFonts w:ascii="Arial" w:hAnsi="Arial" w:cs="Arial"/>
          <w:b/>
          <w:bCs/>
          <w:sz w:val="22"/>
          <w:szCs w:val="22"/>
        </w:rPr>
        <w:t>Recommendation</w:t>
      </w:r>
      <w:r w:rsidR="006B1750">
        <w:rPr>
          <w:rFonts w:ascii="Arial" w:hAnsi="Arial" w:cs="Arial"/>
          <w:b/>
          <w:bCs/>
          <w:sz w:val="22"/>
          <w:szCs w:val="22"/>
        </w:rPr>
        <w:t xml:space="preserve"> -- </w:t>
      </w:r>
      <w:r w:rsidR="006B1750" w:rsidRPr="006B1750">
        <w:rPr>
          <w:rFonts w:ascii="Arial" w:eastAsiaTheme="minorHAnsi" w:hAnsi="Arial" w:cs="Arial"/>
          <w:b/>
          <w:bCs/>
          <w:sz w:val="22"/>
          <w:szCs w:val="22"/>
        </w:rPr>
        <w:t>Workers’ Compensation Claim Form (DWC 1) &amp; Notice of Potential Eligibility</w:t>
      </w:r>
      <w:r w:rsidR="006D70BF">
        <w:rPr>
          <w:rFonts w:ascii="Arial" w:eastAsiaTheme="minorHAnsi" w:hAnsi="Arial" w:cs="Arial"/>
          <w:b/>
          <w:bCs/>
          <w:sz w:val="22"/>
          <w:szCs w:val="22"/>
        </w:rPr>
        <w:t xml:space="preserve"> </w:t>
      </w:r>
      <w:r w:rsidR="006B1750" w:rsidRPr="006B1750">
        <w:rPr>
          <w:rFonts w:ascii="Arial" w:eastAsiaTheme="minorHAnsi" w:hAnsi="Arial" w:cs="Arial"/>
          <w:b/>
          <w:bCs/>
          <w:sz w:val="22"/>
          <w:szCs w:val="22"/>
        </w:rPr>
        <w:t xml:space="preserve">(SEAL) </w:t>
      </w:r>
    </w:p>
    <w:p w:rsidR="006B1750" w:rsidRPr="006B1750" w:rsidRDefault="006B1750" w:rsidP="006B1750">
      <w:pPr>
        <w:autoSpaceDE w:val="0"/>
        <w:autoSpaceDN w:val="0"/>
        <w:adjustRightInd w:val="0"/>
        <w:rPr>
          <w:rFonts w:ascii="Arial" w:eastAsiaTheme="minorHAnsi" w:hAnsi="Arial" w:cs="Arial"/>
          <w:b/>
          <w:bCs/>
          <w:i/>
          <w:iCs/>
          <w:sz w:val="22"/>
          <w:szCs w:val="22"/>
        </w:rPr>
      </w:pPr>
      <w:r w:rsidRPr="006B1750">
        <w:rPr>
          <w:rFonts w:ascii="Arial" w:eastAsiaTheme="minorHAnsi" w:hAnsi="Arial" w:cs="Arial"/>
          <w:b/>
          <w:bCs/>
          <w:i/>
          <w:iCs/>
          <w:sz w:val="22"/>
          <w:szCs w:val="22"/>
        </w:rPr>
        <w:t xml:space="preserve">Formulario de Reclamo de Compensación de Trabajadores (DWC 1) y Notificación de Posible Elegibilidad </w:t>
      </w:r>
    </w:p>
    <w:p w:rsidR="006B1750" w:rsidRPr="006B1750" w:rsidRDefault="006B1750" w:rsidP="006B1750">
      <w:pPr>
        <w:autoSpaceDE w:val="0"/>
        <w:autoSpaceDN w:val="0"/>
        <w:adjustRightInd w:val="0"/>
        <w:rPr>
          <w:rFonts w:ascii="Arial" w:eastAsiaTheme="minorHAnsi" w:hAnsi="Arial" w:cs="Arial"/>
          <w:sz w:val="22"/>
          <w:szCs w:val="22"/>
        </w:rPr>
      </w:pPr>
    </w:p>
    <w:p w:rsidR="00824D9A" w:rsidRPr="00824D9A" w:rsidRDefault="00824D9A" w:rsidP="00824D9A">
      <w:pPr>
        <w:autoSpaceDE w:val="0"/>
        <w:autoSpaceDN w:val="0"/>
        <w:adjustRightInd w:val="0"/>
        <w:rPr>
          <w:rFonts w:ascii="Arial" w:eastAsiaTheme="minorHAnsi" w:hAnsi="Arial" w:cs="Arial"/>
          <w:sz w:val="22"/>
          <w:szCs w:val="22"/>
        </w:rPr>
      </w:pPr>
      <w:r w:rsidRPr="00824D9A">
        <w:rPr>
          <w:rFonts w:ascii="Arial" w:eastAsiaTheme="minorHAnsi" w:hAnsi="Arial" w:cs="Arial"/>
          <w:sz w:val="22"/>
          <w:szCs w:val="22"/>
        </w:rPr>
        <w:t>If you are injured or become ill, either physically or mentally, because of your job, including injuries resulting from a workplace crime, you may be entitled to workers’ compensation benefits</w:t>
      </w:r>
      <w:r w:rsidRPr="00890881">
        <w:rPr>
          <w:rFonts w:ascii="Arial" w:eastAsiaTheme="minorHAnsi" w:hAnsi="Arial" w:cs="Arial"/>
          <w:sz w:val="22"/>
          <w:szCs w:val="22"/>
        </w:rPr>
        <w:t xml:space="preserve">. </w:t>
      </w:r>
      <w:r w:rsidRPr="003B520B">
        <w:rPr>
          <w:rFonts w:ascii="Arial" w:eastAsiaTheme="minorHAnsi" w:hAnsi="Arial" w:cs="Arial"/>
          <w:strike/>
          <w:sz w:val="22"/>
          <w:szCs w:val="22"/>
          <w:highlight w:val="yellow"/>
        </w:rPr>
        <w:t>Use the attached form to file a workers’ compensation claim with your employer</w:t>
      </w:r>
      <w:r w:rsidRPr="00890881">
        <w:rPr>
          <w:rFonts w:ascii="Arial" w:eastAsiaTheme="minorHAnsi" w:hAnsi="Arial" w:cs="Arial"/>
          <w:strike/>
          <w:sz w:val="22"/>
          <w:szCs w:val="22"/>
        </w:rPr>
        <w:t>.</w:t>
      </w:r>
      <w:r w:rsidRPr="00824D9A">
        <w:rPr>
          <w:rFonts w:ascii="Arial" w:eastAsiaTheme="minorHAnsi" w:hAnsi="Arial" w:cs="Arial"/>
          <w:strike/>
          <w:sz w:val="22"/>
          <w:szCs w:val="22"/>
        </w:rPr>
        <w:t xml:space="preserve"> </w:t>
      </w:r>
      <w:r w:rsidRPr="00824D9A">
        <w:rPr>
          <w:rFonts w:ascii="Arial" w:eastAsiaTheme="minorHAnsi" w:hAnsi="Arial" w:cs="Arial"/>
          <w:b/>
          <w:bCs/>
          <w:sz w:val="22"/>
          <w:szCs w:val="22"/>
        </w:rPr>
        <w:t xml:space="preserve">You should read all of the information below. </w:t>
      </w:r>
      <w:r w:rsidRPr="00824D9A">
        <w:rPr>
          <w:rFonts w:ascii="Arial" w:eastAsiaTheme="minorHAnsi" w:hAnsi="Arial" w:cs="Arial"/>
          <w:sz w:val="22"/>
          <w:szCs w:val="22"/>
        </w:rPr>
        <w:t>Keep this sheet and all other papers for your records. You may be eligible for some or all of the benefits listed depending on the nature of your claim.</w:t>
      </w:r>
      <w:r w:rsidRPr="003B520B">
        <w:rPr>
          <w:rFonts w:ascii="Arial" w:eastAsiaTheme="minorHAnsi" w:hAnsi="Arial" w:cs="Arial"/>
          <w:sz w:val="22"/>
          <w:szCs w:val="22"/>
        </w:rPr>
        <w:t xml:space="preserve"> </w:t>
      </w:r>
      <w:r w:rsidRPr="003B520B">
        <w:rPr>
          <w:rFonts w:ascii="Arial" w:eastAsiaTheme="minorHAnsi" w:hAnsi="Arial" w:cs="Arial"/>
          <w:strike/>
          <w:sz w:val="22"/>
          <w:szCs w:val="22"/>
          <w:highlight w:val="yellow"/>
        </w:rPr>
        <w:t>If you lose time from work,</w:t>
      </w:r>
      <w:r w:rsidRPr="003B520B">
        <w:rPr>
          <w:rFonts w:ascii="Arial" w:eastAsiaTheme="minorHAnsi" w:hAnsi="Arial" w:cs="Arial"/>
          <w:sz w:val="22"/>
          <w:szCs w:val="22"/>
          <w:highlight w:val="yellow"/>
        </w:rPr>
        <w:t xml:space="preserve"> </w:t>
      </w:r>
      <w:r w:rsidRPr="003B520B">
        <w:rPr>
          <w:rFonts w:ascii="Arial" w:eastAsiaTheme="minorHAnsi" w:hAnsi="Arial" w:cs="Arial"/>
          <w:strike/>
          <w:sz w:val="22"/>
          <w:szCs w:val="22"/>
          <w:highlight w:val="yellow"/>
        </w:rPr>
        <w:t>t</w:t>
      </w:r>
      <w:r w:rsidRPr="00ED068A">
        <w:rPr>
          <w:rFonts w:ascii="Arial" w:eastAsiaTheme="minorHAnsi" w:hAnsi="Arial" w:cs="Arial"/>
          <w:sz w:val="22"/>
          <w:szCs w:val="22"/>
          <w:highlight w:val="yellow"/>
          <w:u w:val="single"/>
        </w:rPr>
        <w:t>T</w:t>
      </w:r>
      <w:r w:rsidRPr="00824D9A">
        <w:rPr>
          <w:rFonts w:ascii="Arial" w:eastAsiaTheme="minorHAnsi" w:hAnsi="Arial" w:cs="Arial"/>
          <w:sz w:val="22"/>
          <w:szCs w:val="22"/>
        </w:rPr>
        <w:t>he claims administrator</w:t>
      </w:r>
      <w:r w:rsidRPr="00824D9A">
        <w:rPr>
          <w:rFonts w:ascii="Arial" w:eastAsiaTheme="minorHAnsi" w:hAnsi="Arial" w:cs="Arial"/>
          <w:strike/>
          <w:sz w:val="22"/>
          <w:szCs w:val="22"/>
        </w:rPr>
        <w:t xml:space="preserve"> </w:t>
      </w:r>
      <w:r w:rsidRPr="003B520B">
        <w:rPr>
          <w:rFonts w:ascii="Arial" w:eastAsiaTheme="minorHAnsi" w:hAnsi="Arial" w:cs="Arial"/>
          <w:strike/>
          <w:sz w:val="22"/>
          <w:szCs w:val="22"/>
          <w:highlight w:val="yellow"/>
        </w:rPr>
        <w:t>who is responsible for handling your claim, must</w:t>
      </w:r>
      <w:r w:rsidRPr="003B520B">
        <w:rPr>
          <w:rFonts w:ascii="Arial" w:eastAsiaTheme="minorHAnsi" w:hAnsi="Arial" w:cs="Arial"/>
          <w:sz w:val="22"/>
          <w:szCs w:val="22"/>
          <w:highlight w:val="yellow"/>
        </w:rPr>
        <w:t xml:space="preserve"> </w:t>
      </w:r>
      <w:r w:rsidRPr="003B520B">
        <w:rPr>
          <w:rFonts w:ascii="Arial" w:eastAsiaTheme="minorHAnsi" w:hAnsi="Arial" w:cs="Arial"/>
          <w:sz w:val="22"/>
          <w:szCs w:val="22"/>
          <w:highlight w:val="yellow"/>
          <w:u w:val="single"/>
        </w:rPr>
        <w:t>will</w:t>
      </w:r>
      <w:r w:rsidRPr="00824D9A">
        <w:rPr>
          <w:rFonts w:ascii="Arial" w:eastAsiaTheme="minorHAnsi" w:hAnsi="Arial" w:cs="Arial"/>
          <w:sz w:val="22"/>
          <w:szCs w:val="22"/>
          <w:u w:val="single"/>
        </w:rPr>
        <w:t xml:space="preserve"> </w:t>
      </w:r>
      <w:r w:rsidRPr="00824D9A">
        <w:rPr>
          <w:rFonts w:ascii="Arial" w:eastAsiaTheme="minorHAnsi" w:hAnsi="Arial" w:cs="Arial"/>
          <w:sz w:val="22"/>
          <w:szCs w:val="22"/>
        </w:rPr>
        <w:t>notify you</w:t>
      </w:r>
      <w:r w:rsidR="00DB6C62">
        <w:rPr>
          <w:rFonts w:ascii="Arial" w:eastAsiaTheme="minorHAnsi" w:hAnsi="Arial" w:cs="Arial"/>
          <w:sz w:val="22"/>
          <w:szCs w:val="22"/>
        </w:rPr>
        <w:t xml:space="preserve"> </w:t>
      </w:r>
      <w:r w:rsidR="00DB6C62" w:rsidRPr="00954C34">
        <w:rPr>
          <w:rFonts w:ascii="Arial" w:eastAsiaTheme="minorHAnsi" w:hAnsi="Arial" w:cs="Arial"/>
          <w:sz w:val="22"/>
          <w:szCs w:val="22"/>
          <w:highlight w:val="yellow"/>
          <w:u w:val="single"/>
        </w:rPr>
        <w:t>of you</w:t>
      </w:r>
      <w:r w:rsidRPr="00954C34">
        <w:rPr>
          <w:rFonts w:ascii="Arial" w:eastAsiaTheme="minorHAnsi" w:hAnsi="Arial" w:cs="Arial"/>
          <w:sz w:val="22"/>
          <w:szCs w:val="22"/>
          <w:highlight w:val="yellow"/>
          <w:u w:val="single"/>
        </w:rPr>
        <w:t xml:space="preserve">r </w:t>
      </w:r>
      <w:r w:rsidRPr="003B520B">
        <w:rPr>
          <w:rFonts w:ascii="Arial" w:eastAsiaTheme="minorHAnsi" w:hAnsi="Arial" w:cs="Arial"/>
          <w:sz w:val="22"/>
          <w:szCs w:val="22"/>
          <w:highlight w:val="yellow"/>
          <w:u w:val="single"/>
        </w:rPr>
        <w:t>eligibility for benefits</w:t>
      </w:r>
      <w:r w:rsidRPr="003B520B">
        <w:rPr>
          <w:rFonts w:ascii="Arial" w:eastAsiaTheme="minorHAnsi" w:hAnsi="Arial" w:cs="Arial"/>
          <w:strike/>
          <w:sz w:val="22"/>
          <w:szCs w:val="22"/>
          <w:highlight w:val="yellow"/>
        </w:rPr>
        <w:t xml:space="preserve"> within 14 days whether your claim is accepted or whether additional investigation is needed</w:t>
      </w:r>
      <w:r w:rsidRPr="00824D9A">
        <w:rPr>
          <w:rFonts w:ascii="Arial" w:eastAsiaTheme="minorHAnsi" w:hAnsi="Arial" w:cs="Arial"/>
          <w:sz w:val="22"/>
          <w:szCs w:val="22"/>
        </w:rPr>
        <w:t xml:space="preserve">. </w:t>
      </w:r>
    </w:p>
    <w:p w:rsidR="00824D9A" w:rsidRPr="00824D9A" w:rsidRDefault="00824D9A" w:rsidP="00824D9A">
      <w:pPr>
        <w:autoSpaceDE w:val="0"/>
        <w:autoSpaceDN w:val="0"/>
        <w:adjustRightInd w:val="0"/>
        <w:rPr>
          <w:rFonts w:ascii="Arial" w:eastAsiaTheme="minorHAnsi" w:hAnsi="Arial" w:cs="Arial"/>
          <w:sz w:val="22"/>
          <w:szCs w:val="22"/>
        </w:rPr>
      </w:pPr>
    </w:p>
    <w:p w:rsidR="00824D9A" w:rsidRPr="00824D9A" w:rsidRDefault="00824D9A" w:rsidP="00824D9A">
      <w:pPr>
        <w:autoSpaceDE w:val="0"/>
        <w:autoSpaceDN w:val="0"/>
        <w:adjustRightInd w:val="0"/>
        <w:rPr>
          <w:rFonts w:ascii="Arial" w:eastAsiaTheme="minorHAnsi" w:hAnsi="Arial" w:cs="Arial"/>
          <w:sz w:val="22"/>
          <w:szCs w:val="22"/>
        </w:rPr>
      </w:pPr>
      <w:r w:rsidRPr="003B520B">
        <w:rPr>
          <w:rFonts w:ascii="Arial" w:eastAsiaTheme="minorHAnsi" w:hAnsi="Arial" w:cs="Arial"/>
          <w:sz w:val="22"/>
          <w:szCs w:val="22"/>
          <w:highlight w:val="yellow"/>
          <w:u w:val="single"/>
        </w:rPr>
        <w:t>Use the attached form to file a workers’ compensation claim with your employer.</w:t>
      </w:r>
      <w:r w:rsidRPr="003B520B">
        <w:rPr>
          <w:rFonts w:ascii="Arial" w:eastAsiaTheme="minorHAnsi" w:hAnsi="Arial" w:cs="Arial"/>
          <w:b/>
          <w:bCs/>
          <w:sz w:val="22"/>
          <w:szCs w:val="22"/>
          <w:highlight w:val="yellow"/>
        </w:rPr>
        <w:t xml:space="preserve"> </w:t>
      </w:r>
      <w:r w:rsidRPr="003B520B">
        <w:rPr>
          <w:rFonts w:ascii="Arial" w:eastAsiaTheme="minorHAnsi" w:hAnsi="Arial" w:cs="Arial"/>
          <w:strike/>
          <w:sz w:val="22"/>
          <w:szCs w:val="22"/>
          <w:highlight w:val="yellow"/>
        </w:rPr>
        <w:t>To file a claim,</w:t>
      </w:r>
      <w:r w:rsidRPr="003B520B">
        <w:rPr>
          <w:rFonts w:ascii="Arial" w:eastAsiaTheme="minorHAnsi" w:hAnsi="Arial" w:cs="Arial"/>
          <w:sz w:val="22"/>
          <w:szCs w:val="22"/>
          <w:highlight w:val="yellow"/>
        </w:rPr>
        <w:t xml:space="preserve"> </w:t>
      </w:r>
      <w:r w:rsidRPr="003B520B">
        <w:rPr>
          <w:rFonts w:ascii="Arial" w:eastAsiaTheme="minorHAnsi" w:hAnsi="Arial" w:cs="Arial"/>
          <w:strike/>
          <w:sz w:val="22"/>
          <w:szCs w:val="22"/>
          <w:highlight w:val="yellow"/>
        </w:rPr>
        <w:t>c</w:t>
      </w:r>
      <w:r w:rsidRPr="00824D9A">
        <w:rPr>
          <w:rFonts w:ascii="Arial" w:eastAsiaTheme="minorHAnsi" w:hAnsi="Arial" w:cs="Arial"/>
          <w:sz w:val="22"/>
          <w:szCs w:val="22"/>
          <w:u w:val="single"/>
        </w:rPr>
        <w:t>C</w:t>
      </w:r>
      <w:r w:rsidRPr="00824D9A">
        <w:rPr>
          <w:rFonts w:ascii="Arial" w:eastAsiaTheme="minorHAnsi" w:hAnsi="Arial" w:cs="Arial"/>
          <w:sz w:val="22"/>
          <w:szCs w:val="22"/>
        </w:rPr>
        <w:t xml:space="preserve">omplete the “Employee” section of the form, keep one copy and give the rest to your employer. Do this right away </w:t>
      </w:r>
      <w:r w:rsidRPr="009779DE">
        <w:rPr>
          <w:rFonts w:ascii="Arial" w:eastAsiaTheme="minorHAnsi" w:hAnsi="Arial" w:cs="Arial"/>
          <w:strike/>
          <w:sz w:val="22"/>
          <w:szCs w:val="22"/>
          <w:highlight w:val="yellow"/>
        </w:rPr>
        <w:t>to avoid problems with your claim. In some cases</w:t>
      </w:r>
      <w:r w:rsidRPr="00890881">
        <w:rPr>
          <w:rFonts w:ascii="Arial" w:eastAsiaTheme="minorHAnsi" w:hAnsi="Arial" w:cs="Arial"/>
          <w:strike/>
          <w:sz w:val="22"/>
          <w:szCs w:val="22"/>
          <w:highlight w:val="yellow"/>
        </w:rPr>
        <w:t>,</w:t>
      </w:r>
      <w:r w:rsidRPr="00985D46">
        <w:rPr>
          <w:rFonts w:ascii="Arial" w:eastAsiaTheme="minorHAnsi" w:hAnsi="Arial" w:cs="Arial"/>
          <w:strike/>
          <w:sz w:val="22"/>
          <w:szCs w:val="22"/>
        </w:rPr>
        <w:t xml:space="preserve"> </w:t>
      </w:r>
      <w:r w:rsidRPr="00824D9A">
        <w:rPr>
          <w:rFonts w:ascii="Arial" w:eastAsiaTheme="minorHAnsi" w:hAnsi="Arial" w:cs="Arial"/>
          <w:sz w:val="22"/>
          <w:szCs w:val="22"/>
        </w:rPr>
        <w:t xml:space="preserve">because benefits </w:t>
      </w:r>
      <w:r w:rsidRPr="009779DE">
        <w:rPr>
          <w:rFonts w:ascii="Arial" w:eastAsiaTheme="minorHAnsi" w:hAnsi="Arial" w:cs="Arial"/>
          <w:strike/>
          <w:sz w:val="22"/>
          <w:szCs w:val="22"/>
          <w:highlight w:val="yellow"/>
        </w:rPr>
        <w:t xml:space="preserve">will </w:t>
      </w:r>
      <w:r w:rsidRPr="009779DE">
        <w:rPr>
          <w:rFonts w:ascii="Arial" w:eastAsiaTheme="minorHAnsi" w:hAnsi="Arial" w:cs="Arial"/>
          <w:sz w:val="22"/>
          <w:szCs w:val="22"/>
          <w:highlight w:val="yellow"/>
          <w:u w:val="single"/>
        </w:rPr>
        <w:t>may</w:t>
      </w:r>
      <w:r w:rsidRPr="00824D9A">
        <w:rPr>
          <w:rFonts w:ascii="Arial" w:eastAsiaTheme="minorHAnsi" w:hAnsi="Arial" w:cs="Arial"/>
          <w:sz w:val="22"/>
          <w:szCs w:val="22"/>
          <w:u w:val="single"/>
        </w:rPr>
        <w:t xml:space="preserve"> </w:t>
      </w:r>
      <w:r w:rsidRPr="00824D9A">
        <w:rPr>
          <w:rFonts w:ascii="Arial" w:eastAsiaTheme="minorHAnsi" w:hAnsi="Arial" w:cs="Arial"/>
          <w:sz w:val="22"/>
          <w:szCs w:val="22"/>
        </w:rPr>
        <w:t xml:space="preserve">not start until you inform your employer about your injury by filing a claim form. Describe your injury completely. Include every part of your body affected by the injury. </w:t>
      </w:r>
      <w:r w:rsidRPr="009779DE">
        <w:rPr>
          <w:rFonts w:ascii="Arial" w:eastAsiaTheme="minorHAnsi" w:hAnsi="Arial" w:cs="Arial"/>
          <w:strike/>
          <w:sz w:val="22"/>
          <w:szCs w:val="22"/>
          <w:highlight w:val="yellow"/>
        </w:rPr>
        <w:t>If you mail the form to your employer, use first-class or certified mail. If you buy a return receipt, you will be able to prove that the claim form was mailed and when it was delivered</w:t>
      </w:r>
      <w:r w:rsidRPr="00824D9A">
        <w:rPr>
          <w:rFonts w:ascii="Arial" w:eastAsiaTheme="minorHAnsi" w:hAnsi="Arial" w:cs="Arial"/>
          <w:strike/>
          <w:sz w:val="22"/>
          <w:szCs w:val="22"/>
        </w:rPr>
        <w:t xml:space="preserve">. </w:t>
      </w:r>
      <w:r w:rsidRPr="00824D9A">
        <w:rPr>
          <w:rFonts w:ascii="Arial" w:eastAsiaTheme="minorHAnsi" w:hAnsi="Arial" w:cs="Arial"/>
          <w:sz w:val="22"/>
          <w:szCs w:val="22"/>
        </w:rPr>
        <w:t xml:space="preserve">Within one working day after </w:t>
      </w:r>
      <w:r w:rsidRPr="009779DE">
        <w:rPr>
          <w:rFonts w:ascii="Arial" w:eastAsiaTheme="minorHAnsi" w:hAnsi="Arial" w:cs="Arial"/>
          <w:strike/>
          <w:sz w:val="22"/>
          <w:szCs w:val="22"/>
          <w:highlight w:val="yellow"/>
        </w:rPr>
        <w:t>you file</w:t>
      </w:r>
      <w:r w:rsidRPr="009779DE">
        <w:rPr>
          <w:rFonts w:ascii="Arial" w:eastAsiaTheme="minorHAnsi" w:hAnsi="Arial" w:cs="Arial"/>
          <w:sz w:val="22"/>
          <w:szCs w:val="22"/>
          <w:highlight w:val="yellow"/>
        </w:rPr>
        <w:t xml:space="preserve"> </w:t>
      </w:r>
      <w:r w:rsidRPr="009779DE">
        <w:rPr>
          <w:rFonts w:ascii="Arial" w:eastAsiaTheme="minorHAnsi" w:hAnsi="Arial" w:cs="Arial"/>
          <w:sz w:val="22"/>
          <w:szCs w:val="22"/>
          <w:highlight w:val="yellow"/>
          <w:u w:val="single"/>
        </w:rPr>
        <w:t>receiving</w:t>
      </w:r>
      <w:r w:rsidRPr="00824D9A">
        <w:rPr>
          <w:rFonts w:ascii="Arial" w:eastAsiaTheme="minorHAnsi" w:hAnsi="Arial" w:cs="Arial"/>
          <w:sz w:val="22"/>
          <w:szCs w:val="22"/>
          <w:u w:val="single"/>
        </w:rPr>
        <w:t xml:space="preserve"> </w:t>
      </w:r>
      <w:r w:rsidRPr="00824D9A">
        <w:rPr>
          <w:rFonts w:ascii="Arial" w:eastAsiaTheme="minorHAnsi" w:hAnsi="Arial" w:cs="Arial"/>
          <w:sz w:val="22"/>
          <w:szCs w:val="22"/>
        </w:rPr>
        <w:t xml:space="preserve">the claim form, your employer must complete the “Employer” section, give you a dated copy, keep one copy, </w:t>
      </w:r>
      <w:r w:rsidRPr="009779DE">
        <w:rPr>
          <w:rFonts w:ascii="Arial" w:eastAsiaTheme="minorHAnsi" w:hAnsi="Arial" w:cs="Arial"/>
          <w:strike/>
          <w:sz w:val="22"/>
          <w:szCs w:val="22"/>
          <w:highlight w:val="yellow"/>
        </w:rPr>
        <w:t>and</w:t>
      </w:r>
      <w:r w:rsidRPr="00824D9A">
        <w:rPr>
          <w:rFonts w:ascii="Arial" w:eastAsiaTheme="minorHAnsi" w:hAnsi="Arial" w:cs="Arial"/>
          <w:strike/>
          <w:sz w:val="22"/>
          <w:szCs w:val="22"/>
        </w:rPr>
        <w:t xml:space="preserve"> </w:t>
      </w:r>
      <w:r w:rsidRPr="00824D9A">
        <w:rPr>
          <w:rFonts w:ascii="Arial" w:eastAsiaTheme="minorHAnsi" w:hAnsi="Arial" w:cs="Arial"/>
          <w:sz w:val="22"/>
          <w:szCs w:val="22"/>
        </w:rPr>
        <w:t>send one to the claims administrator</w:t>
      </w:r>
      <w:r w:rsidRPr="00824D9A">
        <w:rPr>
          <w:rFonts w:ascii="Arial" w:eastAsiaTheme="minorHAnsi" w:hAnsi="Arial" w:cs="Arial"/>
          <w:sz w:val="22"/>
          <w:szCs w:val="22"/>
          <w:u w:val="single"/>
        </w:rPr>
        <w:t xml:space="preserve"> </w:t>
      </w:r>
      <w:r w:rsidRPr="009779DE">
        <w:rPr>
          <w:rFonts w:ascii="Arial" w:eastAsiaTheme="minorHAnsi" w:hAnsi="Arial" w:cs="Arial"/>
          <w:sz w:val="22"/>
          <w:szCs w:val="22"/>
          <w:highlight w:val="yellow"/>
          <w:u w:val="single"/>
        </w:rPr>
        <w:t>responsible for handling your claim and authorize initial medical treatment.  Your employer is responsible for up to $10,000 in medical costs until your claim is accepted or rejected</w:t>
      </w:r>
      <w:r w:rsidRPr="00824D9A">
        <w:rPr>
          <w:rFonts w:ascii="Arial" w:eastAsiaTheme="minorHAnsi" w:hAnsi="Arial" w:cs="Arial"/>
          <w:sz w:val="22"/>
          <w:szCs w:val="22"/>
        </w:rPr>
        <w:t xml:space="preserve">. </w:t>
      </w:r>
    </w:p>
    <w:p w:rsidR="00824D9A" w:rsidRPr="00824D9A" w:rsidRDefault="00824D9A" w:rsidP="00824D9A">
      <w:pPr>
        <w:autoSpaceDE w:val="0"/>
        <w:autoSpaceDN w:val="0"/>
        <w:adjustRightInd w:val="0"/>
        <w:rPr>
          <w:rFonts w:ascii="Arial" w:eastAsiaTheme="minorHAnsi" w:hAnsi="Arial" w:cs="Arial"/>
          <w:sz w:val="22"/>
          <w:szCs w:val="22"/>
        </w:rPr>
      </w:pPr>
    </w:p>
    <w:p w:rsidR="00824D9A" w:rsidRPr="00824D9A" w:rsidRDefault="00824D9A" w:rsidP="00824D9A">
      <w:pPr>
        <w:autoSpaceDE w:val="0"/>
        <w:autoSpaceDN w:val="0"/>
        <w:adjustRightInd w:val="0"/>
        <w:rPr>
          <w:rFonts w:ascii="Arial" w:eastAsiaTheme="minorHAnsi" w:hAnsi="Arial" w:cs="Arial"/>
          <w:strike/>
          <w:sz w:val="22"/>
          <w:szCs w:val="22"/>
        </w:rPr>
      </w:pPr>
      <w:r w:rsidRPr="00824D9A">
        <w:rPr>
          <w:rFonts w:ascii="Arial" w:eastAsiaTheme="minorHAnsi" w:hAnsi="Arial" w:cs="Arial"/>
          <w:b/>
          <w:bCs/>
          <w:sz w:val="22"/>
          <w:szCs w:val="22"/>
          <w:u w:val="single"/>
        </w:rPr>
        <w:t>Medical Care</w:t>
      </w:r>
      <w:r w:rsidRPr="00824D9A">
        <w:rPr>
          <w:rFonts w:ascii="Arial" w:eastAsiaTheme="minorHAnsi" w:hAnsi="Arial" w:cs="Arial"/>
          <w:b/>
          <w:bCs/>
          <w:sz w:val="22"/>
          <w:szCs w:val="22"/>
        </w:rPr>
        <w:t xml:space="preserve">: </w:t>
      </w:r>
      <w:r w:rsidRPr="00824D9A">
        <w:rPr>
          <w:rFonts w:ascii="Arial" w:eastAsiaTheme="minorHAnsi" w:hAnsi="Arial" w:cs="Arial"/>
          <w:sz w:val="22"/>
          <w:szCs w:val="22"/>
        </w:rPr>
        <w:t xml:space="preserve">Your claims administrator will pay </w:t>
      </w:r>
      <w:r w:rsidRPr="009779DE">
        <w:rPr>
          <w:rFonts w:ascii="Arial" w:eastAsiaTheme="minorHAnsi" w:hAnsi="Arial" w:cs="Arial"/>
          <w:sz w:val="22"/>
          <w:szCs w:val="22"/>
          <w:highlight w:val="yellow"/>
          <w:u w:val="single"/>
        </w:rPr>
        <w:t>for</w:t>
      </w:r>
      <w:r w:rsidRPr="00824D9A">
        <w:rPr>
          <w:rFonts w:ascii="Arial" w:eastAsiaTheme="minorHAnsi" w:hAnsi="Arial" w:cs="Arial"/>
          <w:sz w:val="22"/>
          <w:szCs w:val="22"/>
          <w:u w:val="single"/>
        </w:rPr>
        <w:t xml:space="preserve"> </w:t>
      </w:r>
      <w:r w:rsidRPr="00824D9A">
        <w:rPr>
          <w:rFonts w:ascii="Arial" w:eastAsiaTheme="minorHAnsi" w:hAnsi="Arial" w:cs="Arial"/>
          <w:sz w:val="22"/>
          <w:szCs w:val="22"/>
        </w:rPr>
        <w:t xml:space="preserve">all reasonable and necessary medical care for your work injury or illness. Medical benefits </w:t>
      </w:r>
      <w:r w:rsidRPr="009779DE">
        <w:rPr>
          <w:rFonts w:ascii="Arial" w:eastAsiaTheme="minorHAnsi" w:hAnsi="Arial" w:cs="Arial"/>
          <w:sz w:val="22"/>
          <w:szCs w:val="22"/>
          <w:highlight w:val="yellow"/>
          <w:u w:val="single"/>
        </w:rPr>
        <w:t>are subject to approval a</w:t>
      </w:r>
      <w:r w:rsidRPr="00890881">
        <w:rPr>
          <w:rFonts w:ascii="Arial" w:eastAsiaTheme="minorHAnsi" w:hAnsi="Arial" w:cs="Arial"/>
          <w:sz w:val="22"/>
          <w:szCs w:val="22"/>
          <w:highlight w:val="yellow"/>
          <w:u w:val="single"/>
        </w:rPr>
        <w:t>nd</w:t>
      </w:r>
      <w:r w:rsidRPr="00824D9A">
        <w:rPr>
          <w:rFonts w:ascii="Arial" w:eastAsiaTheme="minorHAnsi" w:hAnsi="Arial" w:cs="Arial"/>
          <w:sz w:val="22"/>
          <w:szCs w:val="22"/>
          <w:u w:val="single"/>
        </w:rPr>
        <w:t xml:space="preserve"> </w:t>
      </w:r>
      <w:r w:rsidRPr="00824D9A">
        <w:rPr>
          <w:rFonts w:ascii="Arial" w:eastAsiaTheme="minorHAnsi" w:hAnsi="Arial" w:cs="Arial"/>
          <w:sz w:val="22"/>
          <w:szCs w:val="22"/>
        </w:rPr>
        <w:t>may include treatment by a doctor, hospital services, physical therapy, lab tests, x-rays</w:t>
      </w:r>
      <w:r w:rsidRPr="00890881">
        <w:rPr>
          <w:rFonts w:ascii="Arial" w:eastAsiaTheme="minorHAnsi" w:hAnsi="Arial" w:cs="Arial"/>
          <w:strike/>
          <w:sz w:val="22"/>
          <w:szCs w:val="22"/>
          <w:highlight w:val="yellow"/>
        </w:rPr>
        <w:t>,</w:t>
      </w:r>
      <w:r w:rsidRPr="00890881">
        <w:rPr>
          <w:rFonts w:ascii="Arial" w:eastAsiaTheme="minorHAnsi" w:hAnsi="Arial" w:cs="Arial"/>
          <w:sz w:val="22"/>
          <w:szCs w:val="22"/>
          <w:highlight w:val="yellow"/>
        </w:rPr>
        <w:t xml:space="preserve"> </w:t>
      </w:r>
      <w:r w:rsidRPr="00890881">
        <w:rPr>
          <w:rFonts w:ascii="Arial" w:eastAsiaTheme="minorHAnsi" w:hAnsi="Arial" w:cs="Arial"/>
          <w:sz w:val="22"/>
          <w:szCs w:val="22"/>
          <w:highlight w:val="yellow"/>
          <w:u w:val="single"/>
        </w:rPr>
        <w:t>a</w:t>
      </w:r>
      <w:r w:rsidRPr="009779DE">
        <w:rPr>
          <w:rFonts w:ascii="Arial" w:eastAsiaTheme="minorHAnsi" w:hAnsi="Arial" w:cs="Arial"/>
          <w:sz w:val="22"/>
          <w:szCs w:val="22"/>
          <w:highlight w:val="yellow"/>
          <w:u w:val="single"/>
        </w:rPr>
        <w:t>nd</w:t>
      </w:r>
      <w:r w:rsidRPr="00824D9A">
        <w:rPr>
          <w:rFonts w:ascii="Arial" w:eastAsiaTheme="minorHAnsi" w:hAnsi="Arial" w:cs="Arial"/>
          <w:sz w:val="22"/>
          <w:szCs w:val="22"/>
          <w:u w:val="single"/>
        </w:rPr>
        <w:t xml:space="preserve"> </w:t>
      </w:r>
      <w:r w:rsidRPr="00824D9A">
        <w:rPr>
          <w:rFonts w:ascii="Arial" w:eastAsiaTheme="minorHAnsi" w:hAnsi="Arial" w:cs="Arial"/>
          <w:sz w:val="22"/>
          <w:szCs w:val="22"/>
        </w:rPr>
        <w:t>medicines</w:t>
      </w:r>
      <w:r w:rsidRPr="009779DE">
        <w:rPr>
          <w:rFonts w:ascii="Arial" w:eastAsiaTheme="minorHAnsi" w:hAnsi="Arial" w:cs="Arial"/>
          <w:strike/>
          <w:sz w:val="22"/>
          <w:szCs w:val="22"/>
          <w:highlight w:val="yellow"/>
        </w:rPr>
        <w:t>,</w:t>
      </w:r>
      <w:r w:rsidRPr="00FF0A5A">
        <w:rPr>
          <w:rFonts w:ascii="Arial" w:eastAsiaTheme="minorHAnsi" w:hAnsi="Arial" w:cs="Arial"/>
          <w:strike/>
          <w:sz w:val="22"/>
          <w:szCs w:val="22"/>
        </w:rPr>
        <w:t xml:space="preserve"> </w:t>
      </w:r>
      <w:r w:rsidRPr="009779DE">
        <w:rPr>
          <w:rFonts w:ascii="Arial" w:eastAsiaTheme="minorHAnsi" w:hAnsi="Arial" w:cs="Arial"/>
          <w:strike/>
          <w:sz w:val="22"/>
          <w:szCs w:val="22"/>
          <w:highlight w:val="yellow"/>
        </w:rPr>
        <w:t>equipment and travel costs</w:t>
      </w:r>
      <w:r w:rsidRPr="00824D9A">
        <w:rPr>
          <w:rFonts w:ascii="Arial" w:eastAsiaTheme="minorHAnsi" w:hAnsi="Arial" w:cs="Arial"/>
          <w:sz w:val="22"/>
          <w:szCs w:val="22"/>
        </w:rPr>
        <w:t xml:space="preserve">. Your claims administrator will pay the costs of </w:t>
      </w:r>
      <w:r w:rsidRPr="009779DE">
        <w:rPr>
          <w:rFonts w:ascii="Arial" w:eastAsiaTheme="minorHAnsi" w:hAnsi="Arial" w:cs="Arial"/>
          <w:sz w:val="22"/>
          <w:szCs w:val="22"/>
          <w:highlight w:val="yellow"/>
          <w:u w:val="single"/>
        </w:rPr>
        <w:t>approved medical services</w:t>
      </w:r>
      <w:r w:rsidRPr="00824D9A">
        <w:rPr>
          <w:rFonts w:ascii="Arial" w:eastAsiaTheme="minorHAnsi" w:hAnsi="Arial" w:cs="Arial"/>
          <w:sz w:val="22"/>
          <w:szCs w:val="22"/>
        </w:rPr>
        <w:t xml:space="preserve"> directly so you should never see a bill. </w:t>
      </w:r>
      <w:r w:rsidRPr="009779DE">
        <w:rPr>
          <w:rFonts w:ascii="Arial" w:eastAsiaTheme="minorHAnsi" w:hAnsi="Arial" w:cs="Arial"/>
          <w:strike/>
          <w:sz w:val="22"/>
          <w:szCs w:val="22"/>
          <w:highlight w:val="yellow"/>
        </w:rPr>
        <w:t>There are limits on chiropractic, physical therapy, and occupational therapy visits.</w:t>
      </w:r>
    </w:p>
    <w:p w:rsidR="00824D9A" w:rsidRPr="00824D9A" w:rsidRDefault="00824D9A" w:rsidP="00824D9A">
      <w:pPr>
        <w:autoSpaceDE w:val="0"/>
        <w:autoSpaceDN w:val="0"/>
        <w:adjustRightInd w:val="0"/>
        <w:rPr>
          <w:rFonts w:ascii="Arial" w:eastAsiaTheme="minorHAnsi" w:hAnsi="Arial" w:cs="Arial"/>
          <w:strike/>
          <w:sz w:val="22"/>
          <w:szCs w:val="22"/>
        </w:rPr>
      </w:pPr>
    </w:p>
    <w:p w:rsidR="00824D9A" w:rsidRPr="009779DE" w:rsidRDefault="00824D9A" w:rsidP="00824D9A">
      <w:pPr>
        <w:autoSpaceDE w:val="0"/>
        <w:autoSpaceDN w:val="0"/>
        <w:adjustRightInd w:val="0"/>
        <w:rPr>
          <w:rFonts w:ascii="Arial" w:eastAsiaTheme="minorHAnsi" w:hAnsi="Arial" w:cs="Arial"/>
          <w:sz w:val="22"/>
          <w:szCs w:val="22"/>
          <w:highlight w:val="yellow"/>
          <w:u w:val="single"/>
        </w:rPr>
      </w:pPr>
      <w:r w:rsidRPr="009779DE">
        <w:rPr>
          <w:rFonts w:ascii="Arial" w:eastAsiaTheme="minorHAnsi" w:hAnsi="Arial" w:cs="Arial"/>
          <w:sz w:val="22"/>
          <w:szCs w:val="22"/>
          <w:highlight w:val="yellow"/>
          <w:u w:val="single"/>
        </w:rPr>
        <w:t>Medical Provider Networks (MPNs) and Health Care Organizations (HCOs) are groups of health care providers that provide treatment to workers injured on the job. You should receive information from your employer if you are covered by an MPN or HCO. Contact your employer for more information. If your employer is using an MPN or HCO, in most cases you will be treated in the MPN or HCO unless you pre-designated your personal physician or medical group</w:t>
      </w:r>
      <w:r w:rsidR="00157F70">
        <w:rPr>
          <w:rFonts w:ascii="Arial" w:eastAsiaTheme="minorHAnsi" w:hAnsi="Arial" w:cs="Arial"/>
          <w:sz w:val="22"/>
          <w:szCs w:val="22"/>
          <w:highlight w:val="yellow"/>
          <w:u w:val="single"/>
        </w:rPr>
        <w:t xml:space="preserve"> in writing prior to the injury</w:t>
      </w:r>
      <w:r w:rsidRPr="009779DE">
        <w:rPr>
          <w:rFonts w:ascii="Arial" w:eastAsiaTheme="minorHAnsi" w:hAnsi="Arial" w:cs="Arial"/>
          <w:sz w:val="22"/>
          <w:szCs w:val="22"/>
          <w:highlight w:val="yellow"/>
          <w:u w:val="single"/>
        </w:rPr>
        <w:t xml:space="preserve">. If you did pre-designate, you may be treated by your personal physician or medical group after you are injured. </w:t>
      </w:r>
    </w:p>
    <w:p w:rsidR="00824D9A" w:rsidRPr="009779DE" w:rsidRDefault="00824D9A" w:rsidP="00824D9A">
      <w:pPr>
        <w:autoSpaceDE w:val="0"/>
        <w:autoSpaceDN w:val="0"/>
        <w:adjustRightInd w:val="0"/>
        <w:rPr>
          <w:rFonts w:ascii="Arial" w:eastAsiaTheme="minorHAnsi" w:hAnsi="Arial" w:cs="Arial"/>
          <w:strike/>
          <w:sz w:val="22"/>
          <w:szCs w:val="22"/>
          <w:highlight w:val="yellow"/>
        </w:rPr>
      </w:pPr>
    </w:p>
    <w:p w:rsidR="00824D9A" w:rsidRPr="00824D9A" w:rsidRDefault="00824D9A" w:rsidP="00824D9A">
      <w:pPr>
        <w:autoSpaceDE w:val="0"/>
        <w:autoSpaceDN w:val="0"/>
        <w:adjustRightInd w:val="0"/>
        <w:rPr>
          <w:rFonts w:ascii="Arial" w:eastAsiaTheme="minorHAnsi" w:hAnsi="Arial" w:cs="Arial"/>
          <w:sz w:val="22"/>
          <w:szCs w:val="22"/>
          <w:u w:val="single"/>
        </w:rPr>
      </w:pPr>
      <w:r w:rsidRPr="009779DE">
        <w:rPr>
          <w:rFonts w:ascii="Arial" w:eastAsiaTheme="minorHAnsi" w:hAnsi="Arial" w:cs="Arial"/>
          <w:sz w:val="22"/>
          <w:szCs w:val="22"/>
          <w:highlight w:val="yellow"/>
          <w:u w:val="single"/>
        </w:rPr>
        <w:t>If your employer is not using an MPN or HCO, and you did not pre-designate, in most cases, the claims administrator can choose the doctor who treats you for the first 30 days after which you may switch to a doctor of your choice if you need additional medical care.</w:t>
      </w:r>
      <w:r w:rsidRPr="00824D9A">
        <w:rPr>
          <w:rFonts w:ascii="Arial" w:eastAsiaTheme="minorHAnsi" w:hAnsi="Arial" w:cs="Arial"/>
          <w:sz w:val="22"/>
          <w:szCs w:val="22"/>
          <w:u w:val="single"/>
        </w:rPr>
        <w:t xml:space="preserve"> </w:t>
      </w:r>
    </w:p>
    <w:p w:rsidR="00824D9A" w:rsidRDefault="00824D9A" w:rsidP="00824D9A">
      <w:pPr>
        <w:autoSpaceDE w:val="0"/>
        <w:autoSpaceDN w:val="0"/>
        <w:adjustRightInd w:val="0"/>
        <w:rPr>
          <w:rFonts w:ascii="Arial" w:eastAsiaTheme="minorHAnsi" w:hAnsi="Arial" w:cs="Arial"/>
          <w:sz w:val="22"/>
          <w:szCs w:val="22"/>
        </w:rPr>
      </w:pPr>
      <w:r w:rsidRPr="00824D9A">
        <w:rPr>
          <w:rFonts w:ascii="Arial" w:eastAsiaTheme="minorHAnsi" w:hAnsi="Arial" w:cs="Arial"/>
          <w:sz w:val="22"/>
          <w:szCs w:val="22"/>
        </w:rPr>
        <w:t xml:space="preserve"> </w:t>
      </w:r>
    </w:p>
    <w:p w:rsidR="00974C82" w:rsidRDefault="00974C82" w:rsidP="00824D9A">
      <w:pPr>
        <w:autoSpaceDE w:val="0"/>
        <w:autoSpaceDN w:val="0"/>
        <w:adjustRightInd w:val="0"/>
        <w:rPr>
          <w:rFonts w:ascii="Arial" w:eastAsiaTheme="minorHAnsi" w:hAnsi="Arial" w:cs="Arial"/>
          <w:sz w:val="22"/>
          <w:szCs w:val="22"/>
        </w:rPr>
      </w:pPr>
    </w:p>
    <w:p w:rsidR="00824D9A" w:rsidRPr="00824D9A" w:rsidRDefault="00824D9A" w:rsidP="00824D9A">
      <w:pPr>
        <w:autoSpaceDE w:val="0"/>
        <w:autoSpaceDN w:val="0"/>
        <w:adjustRightInd w:val="0"/>
        <w:rPr>
          <w:rFonts w:ascii="Arial" w:eastAsiaTheme="minorHAnsi" w:hAnsi="Arial" w:cs="Arial"/>
          <w:sz w:val="22"/>
          <w:szCs w:val="22"/>
        </w:rPr>
      </w:pPr>
      <w:r w:rsidRPr="00824D9A">
        <w:rPr>
          <w:rFonts w:ascii="Arial" w:eastAsiaTheme="minorHAnsi" w:hAnsi="Arial" w:cs="Arial"/>
          <w:b/>
          <w:bCs/>
          <w:sz w:val="22"/>
          <w:szCs w:val="22"/>
          <w:u w:val="single"/>
        </w:rPr>
        <w:t>The Primary Treating Physician (PTP)</w:t>
      </w:r>
      <w:r w:rsidRPr="00824D9A">
        <w:rPr>
          <w:rFonts w:ascii="Arial" w:eastAsiaTheme="minorHAnsi" w:hAnsi="Arial" w:cs="Arial"/>
          <w:b/>
          <w:bCs/>
          <w:sz w:val="22"/>
          <w:szCs w:val="22"/>
        </w:rPr>
        <w:t xml:space="preserve"> </w:t>
      </w:r>
      <w:r w:rsidRPr="00824D9A">
        <w:rPr>
          <w:rFonts w:ascii="Arial" w:eastAsiaTheme="minorHAnsi" w:hAnsi="Arial" w:cs="Arial"/>
          <w:sz w:val="22"/>
          <w:szCs w:val="22"/>
        </w:rPr>
        <w:t xml:space="preserve">is the doctor with the overall responsibility for treatment of your injury or illness. </w:t>
      </w:r>
    </w:p>
    <w:p w:rsidR="00824D9A" w:rsidRPr="00824D9A" w:rsidRDefault="00824D9A" w:rsidP="00824D9A">
      <w:pPr>
        <w:autoSpaceDE w:val="0"/>
        <w:autoSpaceDN w:val="0"/>
        <w:adjustRightInd w:val="0"/>
        <w:rPr>
          <w:rFonts w:ascii="Arial" w:eastAsiaTheme="minorHAnsi" w:hAnsi="Arial" w:cs="Arial"/>
          <w:sz w:val="22"/>
          <w:szCs w:val="22"/>
        </w:rPr>
      </w:pPr>
    </w:p>
    <w:p w:rsidR="00824D9A" w:rsidRPr="009779DE" w:rsidRDefault="00824D9A" w:rsidP="00824D9A">
      <w:pPr>
        <w:autoSpaceDE w:val="0"/>
        <w:autoSpaceDN w:val="0"/>
        <w:adjustRightInd w:val="0"/>
        <w:ind w:left="720"/>
        <w:rPr>
          <w:rFonts w:ascii="Arial" w:eastAsiaTheme="minorHAnsi" w:hAnsi="Arial" w:cs="Arial"/>
          <w:strike/>
          <w:sz w:val="22"/>
          <w:szCs w:val="22"/>
          <w:highlight w:val="yellow"/>
        </w:rPr>
      </w:pPr>
      <w:r w:rsidRPr="009779DE">
        <w:rPr>
          <w:rFonts w:ascii="Arial" w:eastAsiaTheme="minorHAnsi" w:hAnsi="Arial" w:cs="Arial"/>
          <w:strike/>
          <w:sz w:val="22"/>
          <w:szCs w:val="22"/>
          <w:highlight w:val="yellow"/>
        </w:rPr>
        <w:t xml:space="preserve">• If you previously designated your personal physician or a medical group, you may see your personal physician or the medical group after you are injured. </w:t>
      </w:r>
    </w:p>
    <w:p w:rsidR="00824D9A" w:rsidRPr="009779DE" w:rsidRDefault="00824D9A" w:rsidP="00824D9A">
      <w:pPr>
        <w:autoSpaceDE w:val="0"/>
        <w:autoSpaceDN w:val="0"/>
        <w:adjustRightInd w:val="0"/>
        <w:ind w:left="720"/>
        <w:rPr>
          <w:rFonts w:ascii="Arial" w:eastAsiaTheme="minorHAnsi" w:hAnsi="Arial" w:cs="Arial"/>
          <w:strike/>
          <w:sz w:val="22"/>
          <w:szCs w:val="22"/>
          <w:highlight w:val="yellow"/>
        </w:rPr>
      </w:pPr>
    </w:p>
    <w:p w:rsidR="00824D9A" w:rsidRPr="009779DE" w:rsidRDefault="00824D9A" w:rsidP="00824D9A">
      <w:pPr>
        <w:autoSpaceDE w:val="0"/>
        <w:autoSpaceDN w:val="0"/>
        <w:adjustRightInd w:val="0"/>
        <w:ind w:left="720"/>
        <w:rPr>
          <w:rFonts w:ascii="Arial" w:eastAsiaTheme="minorHAnsi" w:hAnsi="Arial" w:cs="Arial"/>
          <w:strike/>
          <w:sz w:val="22"/>
          <w:szCs w:val="22"/>
          <w:highlight w:val="yellow"/>
        </w:rPr>
      </w:pPr>
      <w:r w:rsidRPr="009779DE">
        <w:rPr>
          <w:rFonts w:ascii="Arial" w:eastAsiaTheme="minorHAnsi" w:hAnsi="Arial" w:cs="Arial"/>
          <w:strike/>
          <w:sz w:val="22"/>
          <w:szCs w:val="22"/>
          <w:highlight w:val="yellow"/>
        </w:rPr>
        <w:t xml:space="preserve">• If your employer is using a medical provider network (MPN) or Health Care Organization (HCO), in most cases, you will be treated in the MPN or HCO  </w:t>
      </w:r>
    </w:p>
    <w:p w:rsidR="00824D9A" w:rsidRPr="009779DE" w:rsidRDefault="00824D9A" w:rsidP="00824D9A">
      <w:pPr>
        <w:autoSpaceDE w:val="0"/>
        <w:autoSpaceDN w:val="0"/>
        <w:adjustRightInd w:val="0"/>
        <w:ind w:left="720"/>
        <w:rPr>
          <w:rFonts w:ascii="Arial" w:eastAsiaTheme="minorHAnsi" w:hAnsi="Arial" w:cs="Arial"/>
          <w:strike/>
          <w:sz w:val="22"/>
          <w:szCs w:val="22"/>
          <w:highlight w:val="yellow"/>
        </w:rPr>
      </w:pPr>
      <w:r w:rsidRPr="009779DE">
        <w:rPr>
          <w:rFonts w:ascii="Arial" w:eastAsiaTheme="minorHAnsi" w:hAnsi="Arial" w:cs="Arial"/>
          <w:strike/>
          <w:sz w:val="22"/>
          <w:szCs w:val="22"/>
          <w:highlight w:val="yellow"/>
        </w:rPr>
        <w:t xml:space="preserve">unless you predesignated your personal physician or a medical group. An MPN is a group of health care providers who provide treatment to workers injured on the job. You should receive information from your employer if you are covered by an HCO or a MPN. Contact your employer for more information. </w:t>
      </w:r>
    </w:p>
    <w:p w:rsidR="00824D9A" w:rsidRPr="009779DE" w:rsidRDefault="00824D9A" w:rsidP="00824D9A">
      <w:pPr>
        <w:autoSpaceDE w:val="0"/>
        <w:autoSpaceDN w:val="0"/>
        <w:adjustRightInd w:val="0"/>
        <w:ind w:left="720"/>
        <w:rPr>
          <w:rFonts w:ascii="Arial" w:eastAsiaTheme="minorHAnsi" w:hAnsi="Arial" w:cs="Arial"/>
          <w:sz w:val="22"/>
          <w:szCs w:val="22"/>
          <w:highlight w:val="yellow"/>
        </w:rPr>
      </w:pPr>
    </w:p>
    <w:p w:rsidR="00824D9A" w:rsidRPr="009779DE" w:rsidRDefault="00824D9A" w:rsidP="00824D9A">
      <w:pPr>
        <w:autoSpaceDE w:val="0"/>
        <w:autoSpaceDN w:val="0"/>
        <w:adjustRightInd w:val="0"/>
        <w:ind w:left="720"/>
        <w:rPr>
          <w:rFonts w:ascii="Arial" w:eastAsiaTheme="minorHAnsi" w:hAnsi="Arial" w:cs="Arial"/>
          <w:strike/>
          <w:sz w:val="22"/>
          <w:szCs w:val="22"/>
          <w:highlight w:val="yellow"/>
        </w:rPr>
      </w:pPr>
      <w:r w:rsidRPr="009779DE">
        <w:rPr>
          <w:rFonts w:ascii="Arial" w:eastAsiaTheme="minorHAnsi" w:hAnsi="Arial" w:cs="Arial"/>
          <w:strike/>
          <w:sz w:val="22"/>
          <w:szCs w:val="22"/>
          <w:highlight w:val="yellow"/>
        </w:rPr>
        <w:t xml:space="preserve">• If your employer is not using an MPN or HCO, in most cases, the claims administrator can choose the doctor who first treats you unless you predesignated your personal physician or a medical group. </w:t>
      </w:r>
    </w:p>
    <w:p w:rsidR="00824D9A" w:rsidRPr="009779DE" w:rsidRDefault="00824D9A" w:rsidP="00824D9A">
      <w:pPr>
        <w:autoSpaceDE w:val="0"/>
        <w:autoSpaceDN w:val="0"/>
        <w:adjustRightInd w:val="0"/>
        <w:ind w:left="720"/>
        <w:rPr>
          <w:rFonts w:ascii="Arial" w:eastAsiaTheme="minorHAnsi" w:hAnsi="Arial" w:cs="Arial"/>
          <w:sz w:val="22"/>
          <w:szCs w:val="22"/>
          <w:highlight w:val="yellow"/>
        </w:rPr>
      </w:pPr>
    </w:p>
    <w:p w:rsidR="00824D9A" w:rsidRPr="00824D9A" w:rsidRDefault="00824D9A" w:rsidP="00824D9A">
      <w:pPr>
        <w:autoSpaceDE w:val="0"/>
        <w:autoSpaceDN w:val="0"/>
        <w:adjustRightInd w:val="0"/>
        <w:ind w:left="720"/>
        <w:rPr>
          <w:rFonts w:ascii="Arial" w:eastAsiaTheme="minorHAnsi" w:hAnsi="Arial" w:cs="Arial"/>
          <w:strike/>
          <w:color w:val="FF0000"/>
          <w:sz w:val="22"/>
          <w:szCs w:val="22"/>
        </w:rPr>
      </w:pPr>
      <w:r w:rsidRPr="009779DE">
        <w:rPr>
          <w:rFonts w:ascii="Arial" w:eastAsiaTheme="minorHAnsi" w:hAnsi="Arial" w:cs="Arial"/>
          <w:strike/>
          <w:sz w:val="22"/>
          <w:szCs w:val="22"/>
          <w:highlight w:val="yellow"/>
        </w:rPr>
        <w:t>• If your employer has not put up a poster describing your rights to workers’ compensation, you may be treated by your personal physician right after you are injured.</w:t>
      </w:r>
      <w:r w:rsidRPr="00824D9A">
        <w:rPr>
          <w:rFonts w:ascii="Arial" w:eastAsiaTheme="minorHAnsi" w:hAnsi="Arial" w:cs="Arial"/>
          <w:strike/>
          <w:sz w:val="22"/>
          <w:szCs w:val="22"/>
        </w:rPr>
        <w:t xml:space="preserve"> </w:t>
      </w:r>
    </w:p>
    <w:p w:rsidR="00824D9A" w:rsidRPr="00824D9A" w:rsidRDefault="00824D9A" w:rsidP="00824D9A">
      <w:pPr>
        <w:autoSpaceDE w:val="0"/>
        <w:autoSpaceDN w:val="0"/>
        <w:adjustRightInd w:val="0"/>
        <w:rPr>
          <w:rFonts w:ascii="Arial" w:eastAsiaTheme="minorHAnsi" w:hAnsi="Arial" w:cs="Arial"/>
          <w:sz w:val="22"/>
          <w:szCs w:val="22"/>
        </w:rPr>
      </w:pPr>
    </w:p>
    <w:p w:rsidR="00824D9A" w:rsidRPr="009779DE" w:rsidRDefault="00824D9A" w:rsidP="00824D9A">
      <w:pPr>
        <w:autoSpaceDE w:val="0"/>
        <w:autoSpaceDN w:val="0"/>
        <w:adjustRightInd w:val="0"/>
        <w:rPr>
          <w:rFonts w:ascii="Arial" w:eastAsiaTheme="minorHAnsi" w:hAnsi="Arial" w:cs="Arial"/>
          <w:strike/>
          <w:sz w:val="22"/>
          <w:szCs w:val="22"/>
          <w:highlight w:val="yellow"/>
        </w:rPr>
      </w:pPr>
      <w:r w:rsidRPr="009779DE">
        <w:rPr>
          <w:rFonts w:ascii="Arial" w:eastAsiaTheme="minorHAnsi" w:hAnsi="Arial" w:cs="Arial"/>
          <w:strike/>
          <w:sz w:val="22"/>
          <w:szCs w:val="22"/>
          <w:highlight w:val="yellow"/>
        </w:rPr>
        <w:t xml:space="preserve">Within one working day after you file a claim form, your employer shall the claims administrator must authorize up to $10,000 in treatment for your injury, consistent with the applicable treating guidelines, for the alleged injury and shall until the claim is accepted or rejected. If the claims administrator does not authorize treatment right away, talk to your supervisor, someone else in management, or the claims administrator. Ask for treatment to be authorized right now, while waiting for a decision on your claim. If the claims administrator will not authorize treatment, use your own health insurance to get medical care. Your health insurer will seek reimbursement from the claims administrator. If you do not have health insurance, there are doctors, clinics or hospitals that will treat you without immediate payment. They will seek reimbursement from the claims administrator. </w:t>
      </w:r>
    </w:p>
    <w:p w:rsidR="00824D9A" w:rsidRPr="009779DE" w:rsidRDefault="00824D9A" w:rsidP="00824D9A">
      <w:pPr>
        <w:autoSpaceDE w:val="0"/>
        <w:autoSpaceDN w:val="0"/>
        <w:adjustRightInd w:val="0"/>
        <w:rPr>
          <w:rFonts w:ascii="Arial" w:eastAsiaTheme="minorHAnsi" w:hAnsi="Arial" w:cs="Arial"/>
          <w:sz w:val="22"/>
          <w:szCs w:val="22"/>
          <w:highlight w:val="yellow"/>
          <w:u w:val="single"/>
        </w:rPr>
      </w:pPr>
    </w:p>
    <w:p w:rsidR="00824D9A" w:rsidRPr="009779DE" w:rsidRDefault="00824D9A" w:rsidP="00824D9A">
      <w:pPr>
        <w:autoSpaceDE w:val="0"/>
        <w:autoSpaceDN w:val="0"/>
        <w:adjustRightInd w:val="0"/>
        <w:rPr>
          <w:rFonts w:ascii="Arial" w:eastAsiaTheme="minorHAnsi" w:hAnsi="Arial" w:cs="Arial"/>
          <w:b/>
          <w:bCs/>
          <w:strike/>
          <w:sz w:val="22"/>
          <w:szCs w:val="22"/>
          <w:highlight w:val="yellow"/>
          <w:u w:val="single"/>
        </w:rPr>
      </w:pPr>
      <w:r w:rsidRPr="009779DE">
        <w:rPr>
          <w:rFonts w:ascii="Arial" w:eastAsiaTheme="minorHAnsi" w:hAnsi="Arial" w:cs="Arial"/>
          <w:b/>
          <w:bCs/>
          <w:strike/>
          <w:sz w:val="22"/>
          <w:szCs w:val="22"/>
          <w:highlight w:val="yellow"/>
          <w:u w:val="single"/>
        </w:rPr>
        <w:t xml:space="preserve">Switching to a Different Doctor as Your PTP: </w:t>
      </w:r>
    </w:p>
    <w:p w:rsidR="00824D9A" w:rsidRPr="009779DE" w:rsidRDefault="00824D9A" w:rsidP="00824D9A">
      <w:pPr>
        <w:autoSpaceDE w:val="0"/>
        <w:autoSpaceDN w:val="0"/>
        <w:adjustRightInd w:val="0"/>
        <w:rPr>
          <w:rFonts w:ascii="Arial" w:eastAsiaTheme="minorHAnsi" w:hAnsi="Arial" w:cs="Arial"/>
          <w:strike/>
          <w:sz w:val="22"/>
          <w:szCs w:val="22"/>
          <w:highlight w:val="yellow"/>
          <w:u w:val="single"/>
        </w:rPr>
      </w:pPr>
    </w:p>
    <w:p w:rsidR="00824D9A" w:rsidRPr="009779DE" w:rsidRDefault="00824D9A" w:rsidP="00824D9A">
      <w:pPr>
        <w:autoSpaceDE w:val="0"/>
        <w:autoSpaceDN w:val="0"/>
        <w:adjustRightInd w:val="0"/>
        <w:ind w:left="720"/>
        <w:rPr>
          <w:rFonts w:ascii="Arial" w:eastAsiaTheme="minorHAnsi" w:hAnsi="Arial" w:cs="Arial"/>
          <w:strike/>
          <w:sz w:val="22"/>
          <w:szCs w:val="22"/>
          <w:highlight w:val="yellow"/>
        </w:rPr>
      </w:pPr>
      <w:r w:rsidRPr="009779DE">
        <w:rPr>
          <w:rFonts w:ascii="Arial" w:eastAsiaTheme="minorHAnsi" w:hAnsi="Arial" w:cs="Arial"/>
          <w:strike/>
          <w:sz w:val="22"/>
          <w:szCs w:val="22"/>
          <w:highlight w:val="yellow"/>
        </w:rPr>
        <w:t xml:space="preserve">• If you are being treated in a Medical Provider Network (MPN), you may switch to other doctors within the MPN after the first visit. </w:t>
      </w:r>
    </w:p>
    <w:p w:rsidR="00824D9A" w:rsidRPr="009779DE" w:rsidRDefault="00824D9A" w:rsidP="00824D9A">
      <w:pPr>
        <w:autoSpaceDE w:val="0"/>
        <w:autoSpaceDN w:val="0"/>
        <w:adjustRightInd w:val="0"/>
        <w:ind w:left="720"/>
        <w:rPr>
          <w:rFonts w:ascii="Arial" w:eastAsiaTheme="minorHAnsi" w:hAnsi="Arial" w:cs="Arial"/>
          <w:strike/>
          <w:sz w:val="22"/>
          <w:szCs w:val="22"/>
          <w:highlight w:val="yellow"/>
        </w:rPr>
      </w:pPr>
    </w:p>
    <w:p w:rsidR="00824D9A" w:rsidRPr="009779DE" w:rsidRDefault="00824D9A" w:rsidP="00824D9A">
      <w:pPr>
        <w:autoSpaceDE w:val="0"/>
        <w:autoSpaceDN w:val="0"/>
        <w:adjustRightInd w:val="0"/>
        <w:ind w:left="720"/>
        <w:rPr>
          <w:rFonts w:ascii="Arial" w:eastAsiaTheme="minorHAnsi" w:hAnsi="Arial" w:cs="Arial"/>
          <w:strike/>
          <w:sz w:val="22"/>
          <w:szCs w:val="22"/>
          <w:highlight w:val="yellow"/>
        </w:rPr>
      </w:pPr>
      <w:r w:rsidRPr="009779DE">
        <w:rPr>
          <w:rFonts w:ascii="Arial" w:eastAsiaTheme="minorHAnsi" w:hAnsi="Arial" w:cs="Arial"/>
          <w:strike/>
          <w:sz w:val="22"/>
          <w:szCs w:val="22"/>
          <w:highlight w:val="yellow"/>
        </w:rPr>
        <w:t xml:space="preserve">• If you are being treated in a Health Care Organization (HCO), you may switch at least one time to another doctor within the HCO. You may switch to a doctor outside the HCO 90 or 180 days after your injury is reported to your employer (depending on whether you are covered by employer-provided health insurance). </w:t>
      </w:r>
    </w:p>
    <w:p w:rsidR="00824D9A" w:rsidRPr="009779DE" w:rsidRDefault="00824D9A" w:rsidP="00824D9A">
      <w:pPr>
        <w:autoSpaceDE w:val="0"/>
        <w:autoSpaceDN w:val="0"/>
        <w:adjustRightInd w:val="0"/>
        <w:ind w:left="720"/>
        <w:rPr>
          <w:rFonts w:ascii="Arial" w:eastAsiaTheme="minorHAnsi" w:hAnsi="Arial" w:cs="Arial"/>
          <w:strike/>
          <w:sz w:val="22"/>
          <w:szCs w:val="22"/>
          <w:highlight w:val="yellow"/>
        </w:rPr>
      </w:pPr>
    </w:p>
    <w:p w:rsidR="00824D9A" w:rsidRPr="00824D9A" w:rsidRDefault="00824D9A" w:rsidP="00824D9A">
      <w:pPr>
        <w:autoSpaceDE w:val="0"/>
        <w:autoSpaceDN w:val="0"/>
        <w:adjustRightInd w:val="0"/>
        <w:ind w:left="720"/>
        <w:rPr>
          <w:rFonts w:ascii="Arial" w:eastAsiaTheme="minorHAnsi" w:hAnsi="Arial" w:cs="Arial"/>
          <w:strike/>
          <w:sz w:val="22"/>
          <w:szCs w:val="22"/>
          <w:u w:val="single"/>
        </w:rPr>
      </w:pPr>
      <w:r w:rsidRPr="009779DE">
        <w:rPr>
          <w:rFonts w:ascii="Arial" w:eastAsiaTheme="minorHAnsi" w:hAnsi="Arial" w:cs="Arial"/>
          <w:strike/>
          <w:sz w:val="22"/>
          <w:szCs w:val="22"/>
          <w:highlight w:val="yellow"/>
        </w:rPr>
        <w:t>• If you are not being treated in an MPN or HCO and did not predesignate, you may switch to a new doctor one time during the first 30 days after your injury is reported to your employer. Contact the claims administrator to switch doctors. After 30 days, you may switch to a doctor of your choice if your employer or the claims administrator has not created or selected an MPN</w:t>
      </w:r>
      <w:r w:rsidRPr="009779DE">
        <w:rPr>
          <w:rFonts w:ascii="Arial" w:eastAsiaTheme="minorHAnsi" w:hAnsi="Arial" w:cs="Arial"/>
          <w:strike/>
          <w:sz w:val="22"/>
          <w:szCs w:val="22"/>
          <w:highlight w:val="yellow"/>
          <w:u w:val="single"/>
        </w:rPr>
        <w:t>.</w:t>
      </w:r>
      <w:r w:rsidRPr="00824D9A">
        <w:rPr>
          <w:rFonts w:ascii="Arial" w:eastAsiaTheme="minorHAnsi" w:hAnsi="Arial" w:cs="Arial"/>
          <w:strike/>
          <w:sz w:val="22"/>
          <w:szCs w:val="22"/>
          <w:u w:val="single"/>
        </w:rPr>
        <w:t xml:space="preserve"> </w:t>
      </w:r>
    </w:p>
    <w:p w:rsidR="00824D9A" w:rsidRPr="00824D9A" w:rsidRDefault="00824D9A" w:rsidP="00824D9A">
      <w:pPr>
        <w:autoSpaceDE w:val="0"/>
        <w:autoSpaceDN w:val="0"/>
        <w:adjustRightInd w:val="0"/>
        <w:rPr>
          <w:rFonts w:ascii="Arial" w:eastAsiaTheme="minorHAnsi" w:hAnsi="Arial" w:cs="Arial"/>
          <w:i/>
          <w:color w:val="FF0000"/>
          <w:sz w:val="22"/>
          <w:szCs w:val="22"/>
        </w:rPr>
      </w:pPr>
    </w:p>
    <w:p w:rsidR="00824D9A" w:rsidRPr="00824D9A" w:rsidRDefault="00824D9A" w:rsidP="00824D9A">
      <w:pPr>
        <w:autoSpaceDE w:val="0"/>
        <w:autoSpaceDN w:val="0"/>
        <w:adjustRightInd w:val="0"/>
        <w:rPr>
          <w:rFonts w:ascii="Arial" w:eastAsiaTheme="minorHAnsi" w:hAnsi="Arial" w:cs="Arial"/>
          <w:sz w:val="22"/>
          <w:szCs w:val="22"/>
        </w:rPr>
      </w:pPr>
      <w:r w:rsidRPr="00824D9A">
        <w:rPr>
          <w:rFonts w:ascii="Arial" w:eastAsiaTheme="minorHAnsi" w:hAnsi="Arial" w:cs="Arial"/>
          <w:b/>
          <w:bCs/>
          <w:sz w:val="22"/>
          <w:szCs w:val="22"/>
          <w:u w:val="single"/>
        </w:rPr>
        <w:t>Disclosure of Medical Records:</w:t>
      </w:r>
      <w:r w:rsidRPr="00824D9A">
        <w:rPr>
          <w:rFonts w:ascii="Arial" w:eastAsiaTheme="minorHAnsi" w:hAnsi="Arial" w:cs="Arial"/>
          <w:b/>
          <w:bCs/>
          <w:sz w:val="22"/>
          <w:szCs w:val="22"/>
        </w:rPr>
        <w:t xml:space="preserve"> </w:t>
      </w:r>
      <w:r w:rsidRPr="00824D9A">
        <w:rPr>
          <w:rFonts w:ascii="Arial" w:eastAsiaTheme="minorHAnsi" w:hAnsi="Arial" w:cs="Arial"/>
          <w:sz w:val="22"/>
          <w:szCs w:val="22"/>
        </w:rPr>
        <w:t xml:space="preserve">After you make a claim for workers' compensation benefits, your medical records will not have the same level of privacy that you usually expect. If you don’t agree to voluntarily release medical records, a workers’ compensation judge may decide what records will be released. If you request privacy, the judge may "seal" (keep private) certain medical records. </w:t>
      </w:r>
    </w:p>
    <w:p w:rsidR="00824D9A" w:rsidRPr="00824D9A" w:rsidRDefault="00824D9A" w:rsidP="00824D9A">
      <w:pPr>
        <w:autoSpaceDE w:val="0"/>
        <w:autoSpaceDN w:val="0"/>
        <w:adjustRightInd w:val="0"/>
        <w:rPr>
          <w:rFonts w:ascii="Arial" w:eastAsiaTheme="minorHAnsi" w:hAnsi="Arial" w:cs="Arial"/>
          <w:sz w:val="22"/>
          <w:szCs w:val="22"/>
        </w:rPr>
      </w:pPr>
    </w:p>
    <w:p w:rsidR="00824D9A" w:rsidRPr="009779DE" w:rsidRDefault="00824D9A" w:rsidP="00824D9A">
      <w:pPr>
        <w:autoSpaceDE w:val="0"/>
        <w:autoSpaceDN w:val="0"/>
        <w:adjustRightInd w:val="0"/>
        <w:rPr>
          <w:rFonts w:ascii="Arial" w:eastAsiaTheme="minorHAnsi" w:hAnsi="Arial" w:cs="Arial"/>
          <w:strike/>
          <w:sz w:val="22"/>
          <w:szCs w:val="22"/>
          <w:highlight w:val="yellow"/>
        </w:rPr>
      </w:pPr>
      <w:r w:rsidRPr="009779DE">
        <w:rPr>
          <w:rFonts w:ascii="Arial" w:eastAsiaTheme="minorHAnsi" w:hAnsi="Arial" w:cs="Arial"/>
          <w:b/>
          <w:bCs/>
          <w:strike/>
          <w:sz w:val="22"/>
          <w:szCs w:val="22"/>
          <w:highlight w:val="yellow"/>
          <w:u w:val="single"/>
        </w:rPr>
        <w:lastRenderedPageBreak/>
        <w:t>Problems with Medical Care and Medical Reports</w:t>
      </w:r>
      <w:r w:rsidRPr="009779DE">
        <w:rPr>
          <w:rFonts w:ascii="Arial" w:eastAsiaTheme="minorHAnsi" w:hAnsi="Arial" w:cs="Arial"/>
          <w:strike/>
          <w:sz w:val="22"/>
          <w:szCs w:val="22"/>
          <w:highlight w:val="yellow"/>
          <w:u w:val="single"/>
        </w:rPr>
        <w:t>:</w:t>
      </w:r>
      <w:r w:rsidRPr="009779DE">
        <w:rPr>
          <w:rFonts w:ascii="Arial" w:eastAsiaTheme="minorHAnsi" w:hAnsi="Arial" w:cs="Arial"/>
          <w:strike/>
          <w:sz w:val="22"/>
          <w:szCs w:val="22"/>
          <w:highlight w:val="yellow"/>
        </w:rPr>
        <w:t xml:space="preserve"> At some point during your claim, you might disagree with your PTP about what treatment is necessary. If this happens, you can switch to other doctors as described above. If you cannot reach agreement with another doctor, the steps to take depend on whether you are receiving care in an MPN, HCO, or neither. For more information, see “Learn More About Workers’ Compensation,” below. </w:t>
      </w:r>
    </w:p>
    <w:p w:rsidR="00824D9A" w:rsidRPr="009779DE" w:rsidRDefault="00824D9A" w:rsidP="00824D9A">
      <w:pPr>
        <w:autoSpaceDE w:val="0"/>
        <w:autoSpaceDN w:val="0"/>
        <w:adjustRightInd w:val="0"/>
        <w:rPr>
          <w:rFonts w:ascii="Arial" w:eastAsiaTheme="minorHAnsi" w:hAnsi="Arial" w:cs="Arial"/>
          <w:strike/>
          <w:sz w:val="22"/>
          <w:szCs w:val="22"/>
          <w:highlight w:val="yellow"/>
        </w:rPr>
      </w:pPr>
    </w:p>
    <w:p w:rsidR="00824D9A" w:rsidRPr="009779DE" w:rsidRDefault="00824D9A" w:rsidP="00824D9A">
      <w:pPr>
        <w:autoSpaceDE w:val="0"/>
        <w:autoSpaceDN w:val="0"/>
        <w:adjustRightInd w:val="0"/>
        <w:rPr>
          <w:rFonts w:ascii="Arial" w:eastAsiaTheme="minorHAnsi" w:hAnsi="Arial" w:cs="Arial"/>
          <w:strike/>
          <w:sz w:val="22"/>
          <w:szCs w:val="22"/>
          <w:highlight w:val="yellow"/>
        </w:rPr>
      </w:pPr>
      <w:r w:rsidRPr="009779DE">
        <w:rPr>
          <w:rFonts w:ascii="Arial" w:eastAsiaTheme="minorHAnsi" w:hAnsi="Arial" w:cs="Arial"/>
          <w:strike/>
          <w:sz w:val="22"/>
          <w:szCs w:val="22"/>
          <w:highlight w:val="yellow"/>
        </w:rPr>
        <w:t xml:space="preserve">If the claims administrator denies treatment recommended by your PTP, you may request independent medical review (IMR) using the request form included with the claims administrator’s written decision to deny treatment. The IMR process is similar to the group health IMR process, and takes approximately 40 (or fewer) days to arrive at a determination so that appropriate treatment can be given. Your attorney or your physician may assist you in the IMR process. IMR is not available to resolve disputes over matters other than the medical necessity of a particular treatment requested by your physician. </w:t>
      </w:r>
    </w:p>
    <w:p w:rsidR="00824D9A" w:rsidRPr="009779DE" w:rsidRDefault="00824D9A" w:rsidP="00824D9A">
      <w:pPr>
        <w:autoSpaceDE w:val="0"/>
        <w:autoSpaceDN w:val="0"/>
        <w:adjustRightInd w:val="0"/>
        <w:rPr>
          <w:rFonts w:ascii="Arial" w:eastAsiaTheme="minorHAnsi" w:hAnsi="Arial" w:cs="Arial"/>
          <w:strike/>
          <w:sz w:val="22"/>
          <w:szCs w:val="22"/>
          <w:highlight w:val="yellow"/>
          <w:u w:val="single"/>
        </w:rPr>
      </w:pPr>
    </w:p>
    <w:p w:rsidR="00824D9A" w:rsidRPr="00824D9A" w:rsidRDefault="00824D9A" w:rsidP="00824D9A">
      <w:pPr>
        <w:autoSpaceDE w:val="0"/>
        <w:autoSpaceDN w:val="0"/>
        <w:adjustRightInd w:val="0"/>
        <w:rPr>
          <w:rFonts w:ascii="Arial" w:eastAsiaTheme="minorHAnsi" w:hAnsi="Arial" w:cs="Arial"/>
          <w:strike/>
          <w:sz w:val="22"/>
          <w:szCs w:val="22"/>
        </w:rPr>
      </w:pPr>
      <w:r w:rsidRPr="009779DE">
        <w:rPr>
          <w:rFonts w:ascii="Arial" w:eastAsiaTheme="minorHAnsi" w:hAnsi="Arial" w:cs="Arial"/>
          <w:strike/>
          <w:sz w:val="22"/>
          <w:szCs w:val="22"/>
          <w:highlight w:val="yellow"/>
        </w:rPr>
        <w:t>If you disagree with your PTP on matters other than treatment, such as the cause of your injury or how severe the injury is, you can switch to other doctors as described above. If you cannot reach agreement with another doctor, notify the claims administrator in writing as soon as possible. In some cases, you risk losing the right to challenge your PTP’s opinion unless you do this promptly. If you do not have an attorney, the claims administrator must send you instructions on how to be seen by a doctor called a qualified medical evaluator (QME) to help resolve the dispute. If you have an attorney, the claims administrator may try to reach agreement with your attorney on a doctor called an agreed medical evaluator (AME). If the claims administrator disagrees with your PTP on matters other than treatment, the claims administrator can require you to be seen by a QME or AME.</w:t>
      </w:r>
      <w:r w:rsidRPr="00824D9A">
        <w:rPr>
          <w:rFonts w:ascii="Arial" w:eastAsiaTheme="minorHAnsi" w:hAnsi="Arial" w:cs="Arial"/>
          <w:strike/>
          <w:sz w:val="22"/>
          <w:szCs w:val="22"/>
        </w:rPr>
        <w:t xml:space="preserve"> </w:t>
      </w:r>
    </w:p>
    <w:p w:rsidR="00824D9A" w:rsidRPr="00824D9A" w:rsidRDefault="00824D9A" w:rsidP="00824D9A">
      <w:pPr>
        <w:autoSpaceDE w:val="0"/>
        <w:autoSpaceDN w:val="0"/>
        <w:adjustRightInd w:val="0"/>
        <w:rPr>
          <w:rFonts w:ascii="Arial" w:eastAsiaTheme="minorHAnsi" w:hAnsi="Arial" w:cs="Arial"/>
          <w:i/>
          <w:color w:val="FF0000"/>
          <w:sz w:val="22"/>
          <w:szCs w:val="22"/>
        </w:rPr>
      </w:pPr>
    </w:p>
    <w:p w:rsidR="00824D9A" w:rsidRPr="00824D9A" w:rsidRDefault="00824D9A" w:rsidP="00824D9A">
      <w:pPr>
        <w:autoSpaceDE w:val="0"/>
        <w:autoSpaceDN w:val="0"/>
        <w:adjustRightInd w:val="0"/>
        <w:rPr>
          <w:rFonts w:ascii="Arial" w:eastAsiaTheme="minorHAnsi" w:hAnsi="Arial" w:cs="Arial"/>
          <w:sz w:val="22"/>
          <w:szCs w:val="22"/>
        </w:rPr>
      </w:pPr>
      <w:r w:rsidRPr="00824D9A">
        <w:rPr>
          <w:rFonts w:ascii="Arial" w:eastAsiaTheme="minorHAnsi" w:hAnsi="Arial" w:cs="Arial"/>
          <w:b/>
          <w:bCs/>
          <w:sz w:val="22"/>
          <w:szCs w:val="22"/>
          <w:u w:val="single"/>
        </w:rPr>
        <w:t>Payment for Temporary Disability (Lost Wages):</w:t>
      </w:r>
      <w:r w:rsidRPr="00824D9A">
        <w:rPr>
          <w:rFonts w:ascii="Arial" w:eastAsiaTheme="minorHAnsi" w:hAnsi="Arial" w:cs="Arial"/>
          <w:b/>
          <w:bCs/>
          <w:sz w:val="22"/>
          <w:szCs w:val="22"/>
        </w:rPr>
        <w:t xml:space="preserve"> </w:t>
      </w:r>
      <w:r w:rsidRPr="00824D9A">
        <w:rPr>
          <w:rFonts w:ascii="Arial" w:eastAsiaTheme="minorHAnsi" w:hAnsi="Arial" w:cs="Arial"/>
          <w:sz w:val="22"/>
          <w:szCs w:val="22"/>
        </w:rPr>
        <w:t xml:space="preserve">If you can't work while you are recovering from a job injury or illness, you may receive temporary disability payments for a limited period of time. These payments may change or stop when your doctor says you are able to return to work. These benefits are tax-free. Temporary disability payments are two-thirds of your average weekly pay, within minimums and maximums set by state law. Payments are not made for the first three days you are off the job unless you are hospitalized overnight or cannot work for more than 14 days. </w:t>
      </w:r>
    </w:p>
    <w:p w:rsidR="00824D9A" w:rsidRPr="00824D9A" w:rsidRDefault="00824D9A" w:rsidP="00824D9A">
      <w:pPr>
        <w:autoSpaceDE w:val="0"/>
        <w:autoSpaceDN w:val="0"/>
        <w:adjustRightInd w:val="0"/>
        <w:rPr>
          <w:rFonts w:ascii="Arial" w:eastAsiaTheme="minorHAnsi" w:hAnsi="Arial" w:cs="Arial"/>
          <w:sz w:val="22"/>
          <w:szCs w:val="22"/>
        </w:rPr>
      </w:pPr>
    </w:p>
    <w:p w:rsidR="00824D9A" w:rsidRPr="009779DE" w:rsidRDefault="00824D9A" w:rsidP="00824D9A">
      <w:pPr>
        <w:autoSpaceDE w:val="0"/>
        <w:autoSpaceDN w:val="0"/>
        <w:adjustRightInd w:val="0"/>
        <w:rPr>
          <w:rFonts w:ascii="Arial" w:eastAsiaTheme="minorHAnsi" w:hAnsi="Arial" w:cs="Arial"/>
          <w:strike/>
          <w:sz w:val="22"/>
          <w:szCs w:val="22"/>
          <w:highlight w:val="yellow"/>
          <w:u w:val="single"/>
        </w:rPr>
      </w:pPr>
      <w:r w:rsidRPr="009779DE">
        <w:rPr>
          <w:rFonts w:ascii="Arial" w:eastAsiaTheme="minorHAnsi" w:hAnsi="Arial" w:cs="Arial"/>
          <w:b/>
          <w:bCs/>
          <w:strike/>
          <w:sz w:val="22"/>
          <w:szCs w:val="22"/>
          <w:highlight w:val="yellow"/>
          <w:u w:val="single"/>
        </w:rPr>
        <w:t>Stay at Work or Return to Work:</w:t>
      </w:r>
      <w:r w:rsidRPr="009779DE">
        <w:rPr>
          <w:rFonts w:ascii="Arial" w:eastAsiaTheme="minorHAnsi" w:hAnsi="Arial" w:cs="Arial"/>
          <w:b/>
          <w:bCs/>
          <w:strike/>
          <w:sz w:val="22"/>
          <w:szCs w:val="22"/>
          <w:highlight w:val="yellow"/>
        </w:rPr>
        <w:t xml:space="preserve"> </w:t>
      </w:r>
      <w:r w:rsidRPr="009779DE">
        <w:rPr>
          <w:rFonts w:ascii="Arial" w:eastAsiaTheme="minorHAnsi" w:hAnsi="Arial" w:cs="Arial"/>
          <w:strike/>
          <w:sz w:val="22"/>
          <w:szCs w:val="22"/>
          <w:highlight w:val="yellow"/>
        </w:rPr>
        <w:t>Being injured does not mean you must stop working. If you can continue working, you should. If not, it is important to go back to work with your current employer as soon as you are medically able. Studies show that the longer you are off work, the harder it is to get back to your original job and wages. While you are recovering, your PTP, your employer (supervisors or others in management), the claims administrator, and your attorney (if you have one) will work with you to decide how you will stay at work or return to work and what work you will do. Actively communicate with your PTP, your employer, and the claims administrator about the work you did before you were injured, your medical condition and the kinds of work you can do now, and the kinds of work that your employer could make available to you.</w:t>
      </w:r>
      <w:r w:rsidRPr="009779DE">
        <w:rPr>
          <w:rFonts w:ascii="Arial" w:eastAsiaTheme="minorHAnsi" w:hAnsi="Arial" w:cs="Arial"/>
          <w:strike/>
          <w:sz w:val="22"/>
          <w:szCs w:val="22"/>
          <w:highlight w:val="yellow"/>
          <w:u w:val="single"/>
        </w:rPr>
        <w:t xml:space="preserve"> </w:t>
      </w:r>
    </w:p>
    <w:p w:rsidR="00824D9A" w:rsidRPr="009779DE" w:rsidRDefault="00824D9A" w:rsidP="00824D9A">
      <w:pPr>
        <w:autoSpaceDE w:val="0"/>
        <w:autoSpaceDN w:val="0"/>
        <w:adjustRightInd w:val="0"/>
        <w:rPr>
          <w:rFonts w:ascii="Arial" w:eastAsiaTheme="minorHAnsi" w:hAnsi="Arial" w:cs="Arial"/>
          <w:strike/>
          <w:sz w:val="22"/>
          <w:szCs w:val="22"/>
          <w:highlight w:val="yellow"/>
          <w:u w:val="single"/>
        </w:rPr>
      </w:pPr>
    </w:p>
    <w:p w:rsidR="00824D9A" w:rsidRPr="00824D9A" w:rsidRDefault="00824D9A" w:rsidP="00824D9A">
      <w:pPr>
        <w:autoSpaceDE w:val="0"/>
        <w:autoSpaceDN w:val="0"/>
        <w:adjustRightInd w:val="0"/>
        <w:rPr>
          <w:rFonts w:ascii="Arial" w:eastAsiaTheme="minorHAnsi" w:hAnsi="Arial" w:cs="Arial"/>
          <w:strike/>
          <w:sz w:val="22"/>
          <w:szCs w:val="22"/>
          <w:u w:val="single"/>
        </w:rPr>
      </w:pPr>
      <w:r w:rsidRPr="009779DE">
        <w:rPr>
          <w:rFonts w:ascii="Arial" w:eastAsiaTheme="minorHAnsi" w:hAnsi="Arial" w:cs="Arial"/>
          <w:b/>
          <w:bCs/>
          <w:sz w:val="22"/>
          <w:szCs w:val="22"/>
          <w:highlight w:val="yellow"/>
          <w:u w:val="single"/>
        </w:rPr>
        <w:t xml:space="preserve">Return to Work: </w:t>
      </w:r>
      <w:r w:rsidRPr="009779DE">
        <w:rPr>
          <w:rFonts w:ascii="Arial" w:eastAsiaTheme="minorHAnsi" w:hAnsi="Arial" w:cs="Arial"/>
          <w:sz w:val="22"/>
          <w:szCs w:val="22"/>
          <w:highlight w:val="yellow"/>
          <w:u w:val="single"/>
        </w:rPr>
        <w:t>To help you to return to work as soon as possible, you should actively communicate with your treating doctor, claims administrator, and employer about the kinds of work you can do while recovering. They may coordinate efforts to return you to modified duty or other work that is medically appropriate. This modified or other duty may be temporary or may be extended depending on the nature of your injury or illness.</w:t>
      </w:r>
    </w:p>
    <w:p w:rsidR="00824D9A" w:rsidRPr="00824D9A" w:rsidRDefault="00824D9A" w:rsidP="00824D9A">
      <w:pPr>
        <w:autoSpaceDE w:val="0"/>
        <w:autoSpaceDN w:val="0"/>
        <w:adjustRightInd w:val="0"/>
        <w:rPr>
          <w:rFonts w:ascii="Arial" w:eastAsiaTheme="minorHAnsi" w:hAnsi="Arial" w:cs="Arial"/>
          <w:sz w:val="22"/>
          <w:szCs w:val="22"/>
          <w:u w:val="single"/>
        </w:rPr>
      </w:pPr>
    </w:p>
    <w:p w:rsidR="00824D9A" w:rsidRPr="00824D9A" w:rsidRDefault="00824D9A" w:rsidP="00824D9A">
      <w:pPr>
        <w:autoSpaceDE w:val="0"/>
        <w:autoSpaceDN w:val="0"/>
        <w:adjustRightInd w:val="0"/>
        <w:rPr>
          <w:rFonts w:ascii="Arial" w:eastAsiaTheme="minorHAnsi" w:hAnsi="Arial" w:cs="Arial"/>
          <w:sz w:val="22"/>
          <w:szCs w:val="22"/>
        </w:rPr>
      </w:pPr>
      <w:r w:rsidRPr="00824D9A">
        <w:rPr>
          <w:rFonts w:ascii="Arial" w:eastAsiaTheme="minorHAnsi" w:hAnsi="Arial" w:cs="Arial"/>
          <w:b/>
          <w:bCs/>
          <w:sz w:val="22"/>
          <w:szCs w:val="22"/>
          <w:u w:val="single"/>
        </w:rPr>
        <w:lastRenderedPageBreak/>
        <w:t>Payment for Permanent Disability:</w:t>
      </w:r>
      <w:r w:rsidRPr="00AB51DD">
        <w:rPr>
          <w:rFonts w:ascii="Arial" w:eastAsiaTheme="minorHAnsi" w:hAnsi="Arial" w:cs="Arial"/>
          <w:b/>
          <w:bCs/>
          <w:sz w:val="22"/>
          <w:szCs w:val="22"/>
        </w:rPr>
        <w:t xml:space="preserve"> </w:t>
      </w:r>
      <w:r w:rsidRPr="00824D9A">
        <w:rPr>
          <w:rFonts w:ascii="Arial" w:eastAsiaTheme="minorHAnsi" w:hAnsi="Arial" w:cs="Arial"/>
          <w:sz w:val="22"/>
          <w:szCs w:val="22"/>
        </w:rPr>
        <w:t xml:space="preserve">If a doctor says you have </w:t>
      </w:r>
      <w:r w:rsidRPr="009779DE">
        <w:rPr>
          <w:rFonts w:ascii="Arial" w:eastAsiaTheme="minorHAnsi" w:hAnsi="Arial" w:cs="Arial"/>
          <w:sz w:val="22"/>
          <w:szCs w:val="22"/>
          <w:highlight w:val="yellow"/>
          <w:u w:val="single"/>
        </w:rPr>
        <w:t>permanent disability because you will</w:t>
      </w:r>
      <w:r w:rsidRPr="00824D9A">
        <w:rPr>
          <w:rFonts w:ascii="Arial" w:eastAsiaTheme="minorHAnsi" w:hAnsi="Arial" w:cs="Arial"/>
          <w:sz w:val="22"/>
          <w:szCs w:val="22"/>
          <w:u w:val="single"/>
        </w:rPr>
        <w:t xml:space="preserve"> </w:t>
      </w:r>
      <w:r w:rsidRPr="00824D9A">
        <w:rPr>
          <w:rFonts w:ascii="Arial" w:eastAsiaTheme="minorHAnsi" w:hAnsi="Arial" w:cs="Arial"/>
          <w:sz w:val="22"/>
          <w:szCs w:val="22"/>
        </w:rPr>
        <w:t>not recover</w:t>
      </w:r>
      <w:r w:rsidRPr="009779DE">
        <w:rPr>
          <w:rFonts w:ascii="Arial" w:eastAsiaTheme="minorHAnsi" w:hAnsi="Arial" w:cs="Arial"/>
          <w:strike/>
          <w:sz w:val="22"/>
          <w:szCs w:val="22"/>
          <w:highlight w:val="yellow"/>
        </w:rPr>
        <w:t>ed</w:t>
      </w:r>
      <w:r w:rsidRPr="00824D9A">
        <w:rPr>
          <w:rFonts w:ascii="Arial" w:eastAsiaTheme="minorHAnsi" w:hAnsi="Arial" w:cs="Arial"/>
          <w:sz w:val="22"/>
          <w:szCs w:val="22"/>
        </w:rPr>
        <w:t xml:space="preserve"> completely from your injury</w:t>
      </w:r>
      <w:r w:rsidRPr="00AF1E7B">
        <w:rPr>
          <w:rFonts w:ascii="Arial" w:eastAsiaTheme="minorHAnsi" w:hAnsi="Arial" w:cs="Arial"/>
          <w:sz w:val="22"/>
          <w:szCs w:val="22"/>
          <w:highlight w:val="yellow"/>
          <w:u w:val="single"/>
        </w:rPr>
        <w:t>,</w:t>
      </w:r>
      <w:r w:rsidRPr="00AF1E7B">
        <w:rPr>
          <w:rFonts w:ascii="Arial" w:eastAsiaTheme="minorHAnsi" w:hAnsi="Arial" w:cs="Arial"/>
          <w:sz w:val="22"/>
          <w:szCs w:val="22"/>
          <w:highlight w:val="yellow"/>
        </w:rPr>
        <w:t xml:space="preserve"> </w:t>
      </w:r>
      <w:r w:rsidRPr="00AF1E7B">
        <w:rPr>
          <w:rFonts w:ascii="Arial" w:eastAsiaTheme="minorHAnsi" w:hAnsi="Arial" w:cs="Arial"/>
          <w:strike/>
          <w:sz w:val="22"/>
          <w:szCs w:val="22"/>
          <w:highlight w:val="yellow"/>
        </w:rPr>
        <w:t>a</w:t>
      </w:r>
      <w:r w:rsidRPr="009779DE">
        <w:rPr>
          <w:rFonts w:ascii="Arial" w:eastAsiaTheme="minorHAnsi" w:hAnsi="Arial" w:cs="Arial"/>
          <w:strike/>
          <w:sz w:val="22"/>
          <w:szCs w:val="22"/>
          <w:highlight w:val="yellow"/>
        </w:rPr>
        <w:t>nd you will always be limited in the work you can do,</w:t>
      </w:r>
      <w:r w:rsidRPr="00824D9A">
        <w:rPr>
          <w:rFonts w:ascii="Arial" w:eastAsiaTheme="minorHAnsi" w:hAnsi="Arial" w:cs="Arial"/>
          <w:sz w:val="22"/>
          <w:szCs w:val="22"/>
        </w:rPr>
        <w:t xml:space="preserve"> you may receive additional payments. The amount will depend on the type of injury, extent of impairment, your age, occupation, date of injury, and your wages before you were injured. </w:t>
      </w:r>
    </w:p>
    <w:p w:rsidR="00824D9A" w:rsidRPr="00824D9A" w:rsidRDefault="00824D9A" w:rsidP="00824D9A">
      <w:pPr>
        <w:autoSpaceDE w:val="0"/>
        <w:autoSpaceDN w:val="0"/>
        <w:adjustRightInd w:val="0"/>
        <w:rPr>
          <w:rFonts w:ascii="Arial" w:eastAsiaTheme="minorHAnsi" w:hAnsi="Arial" w:cs="Arial"/>
          <w:sz w:val="22"/>
          <w:szCs w:val="22"/>
        </w:rPr>
      </w:pPr>
    </w:p>
    <w:p w:rsidR="00824D9A" w:rsidRPr="00824D9A" w:rsidRDefault="00824D9A" w:rsidP="00824D9A">
      <w:pPr>
        <w:autoSpaceDE w:val="0"/>
        <w:autoSpaceDN w:val="0"/>
        <w:adjustRightInd w:val="0"/>
        <w:rPr>
          <w:rFonts w:ascii="Arial" w:eastAsiaTheme="minorHAnsi" w:hAnsi="Arial" w:cs="Arial"/>
          <w:sz w:val="22"/>
          <w:szCs w:val="22"/>
        </w:rPr>
      </w:pPr>
      <w:r w:rsidRPr="00824D9A">
        <w:rPr>
          <w:rFonts w:ascii="Arial" w:eastAsiaTheme="minorHAnsi" w:hAnsi="Arial" w:cs="Arial"/>
          <w:b/>
          <w:bCs/>
          <w:sz w:val="22"/>
          <w:szCs w:val="22"/>
          <w:u w:val="single"/>
        </w:rPr>
        <w:t>Supplemental Job Displacement Benefit (SJDB):</w:t>
      </w:r>
      <w:r w:rsidRPr="00824D9A">
        <w:rPr>
          <w:rFonts w:ascii="Arial" w:eastAsiaTheme="minorHAnsi" w:hAnsi="Arial" w:cs="Arial"/>
          <w:b/>
          <w:bCs/>
          <w:sz w:val="22"/>
          <w:szCs w:val="22"/>
        </w:rPr>
        <w:t xml:space="preserve"> </w:t>
      </w:r>
      <w:r w:rsidRPr="00824D9A">
        <w:rPr>
          <w:rFonts w:ascii="Arial" w:eastAsiaTheme="minorHAnsi" w:hAnsi="Arial" w:cs="Arial"/>
          <w:sz w:val="22"/>
          <w:szCs w:val="22"/>
        </w:rPr>
        <w:t xml:space="preserve">If you were injured </w:t>
      </w:r>
      <w:r w:rsidRPr="009779DE">
        <w:rPr>
          <w:rFonts w:ascii="Arial" w:eastAsiaTheme="minorHAnsi" w:hAnsi="Arial" w:cs="Arial"/>
          <w:strike/>
          <w:sz w:val="22"/>
          <w:szCs w:val="22"/>
          <w:highlight w:val="yellow"/>
        </w:rPr>
        <w:t>on or</w:t>
      </w:r>
      <w:r w:rsidRPr="00824D9A">
        <w:rPr>
          <w:rFonts w:ascii="Arial" w:eastAsiaTheme="minorHAnsi" w:hAnsi="Arial" w:cs="Arial"/>
          <w:sz w:val="22"/>
          <w:szCs w:val="22"/>
        </w:rPr>
        <w:t xml:space="preserve"> after </w:t>
      </w:r>
      <w:r w:rsidRPr="009779DE">
        <w:rPr>
          <w:rFonts w:ascii="Arial" w:eastAsiaTheme="minorHAnsi" w:hAnsi="Arial" w:cs="Arial"/>
          <w:sz w:val="22"/>
          <w:szCs w:val="22"/>
          <w:highlight w:val="yellow"/>
          <w:u w:val="single"/>
        </w:rPr>
        <w:t>2013,</w:t>
      </w:r>
      <w:r w:rsidRPr="009779DE">
        <w:rPr>
          <w:rFonts w:ascii="Arial" w:eastAsiaTheme="minorHAnsi" w:hAnsi="Arial" w:cs="Arial"/>
          <w:sz w:val="22"/>
          <w:szCs w:val="22"/>
          <w:highlight w:val="yellow"/>
        </w:rPr>
        <w:t xml:space="preserve"> </w:t>
      </w:r>
      <w:r w:rsidRPr="009779DE">
        <w:rPr>
          <w:rFonts w:ascii="Arial" w:eastAsiaTheme="minorHAnsi" w:hAnsi="Arial" w:cs="Arial"/>
          <w:strike/>
          <w:sz w:val="22"/>
          <w:szCs w:val="22"/>
          <w:highlight w:val="yellow"/>
        </w:rPr>
        <w:t>1/1/04</w:t>
      </w:r>
      <w:r w:rsidRPr="009779DE">
        <w:rPr>
          <w:rFonts w:ascii="Arial" w:eastAsiaTheme="minorHAnsi" w:hAnsi="Arial" w:cs="Arial"/>
          <w:sz w:val="22"/>
          <w:szCs w:val="22"/>
          <w:highlight w:val="yellow"/>
        </w:rPr>
        <w:t xml:space="preserve">, </w:t>
      </w:r>
      <w:r w:rsidRPr="009779DE">
        <w:rPr>
          <w:rFonts w:ascii="Arial" w:eastAsiaTheme="minorHAnsi" w:hAnsi="Arial" w:cs="Arial"/>
          <w:strike/>
          <w:sz w:val="22"/>
          <w:szCs w:val="22"/>
          <w:highlight w:val="yellow"/>
        </w:rPr>
        <w:t>and</w:t>
      </w:r>
      <w:r w:rsidRPr="00824D9A">
        <w:rPr>
          <w:rFonts w:ascii="Arial" w:eastAsiaTheme="minorHAnsi" w:hAnsi="Arial" w:cs="Arial"/>
          <w:sz w:val="22"/>
          <w:szCs w:val="22"/>
        </w:rPr>
        <w:t xml:space="preserve"> your injury results in a permanent disability</w:t>
      </w:r>
      <w:r w:rsidRPr="00824D9A">
        <w:rPr>
          <w:rFonts w:ascii="Arial" w:eastAsiaTheme="minorHAnsi" w:hAnsi="Arial" w:cs="Arial"/>
          <w:sz w:val="22"/>
          <w:szCs w:val="22"/>
          <w:u w:val="single"/>
        </w:rPr>
        <w:t>,</w:t>
      </w:r>
      <w:r w:rsidRPr="00824D9A">
        <w:rPr>
          <w:rFonts w:ascii="Arial" w:eastAsiaTheme="minorHAnsi" w:hAnsi="Arial" w:cs="Arial"/>
          <w:sz w:val="22"/>
          <w:szCs w:val="22"/>
        </w:rPr>
        <w:t xml:space="preserve"> and your employer does not offer regular, modified, or alternative work, you may qualify for a </w:t>
      </w:r>
      <w:r w:rsidRPr="00966C04">
        <w:rPr>
          <w:rFonts w:ascii="Arial" w:eastAsiaTheme="minorHAnsi" w:hAnsi="Arial" w:cs="Arial"/>
          <w:strike/>
          <w:sz w:val="22"/>
          <w:szCs w:val="22"/>
          <w:highlight w:val="yellow"/>
        </w:rPr>
        <w:t>nontransferable</w:t>
      </w:r>
      <w:r w:rsidRPr="00AB51DD">
        <w:rPr>
          <w:rFonts w:ascii="Arial" w:eastAsiaTheme="minorHAnsi" w:hAnsi="Arial" w:cs="Arial"/>
          <w:strike/>
          <w:sz w:val="22"/>
          <w:szCs w:val="22"/>
        </w:rPr>
        <w:t xml:space="preserve"> </w:t>
      </w:r>
      <w:r w:rsidRPr="00824D9A">
        <w:rPr>
          <w:rFonts w:ascii="Arial" w:eastAsiaTheme="minorHAnsi" w:hAnsi="Arial" w:cs="Arial"/>
          <w:sz w:val="22"/>
          <w:szCs w:val="22"/>
        </w:rPr>
        <w:t xml:space="preserve">voucher </w:t>
      </w:r>
      <w:r w:rsidR="004146A8" w:rsidRPr="004146A8">
        <w:rPr>
          <w:rFonts w:ascii="Arial" w:eastAsiaTheme="minorHAnsi" w:hAnsi="Arial" w:cs="Arial"/>
          <w:sz w:val="22"/>
          <w:szCs w:val="22"/>
          <w:highlight w:val="yellow"/>
          <w:u w:val="single"/>
        </w:rPr>
        <w:t xml:space="preserve">to pay </w:t>
      </w:r>
      <w:r w:rsidRPr="004146A8">
        <w:rPr>
          <w:rFonts w:ascii="Arial" w:eastAsiaTheme="minorHAnsi" w:hAnsi="Arial" w:cs="Arial"/>
          <w:strike/>
          <w:sz w:val="22"/>
          <w:szCs w:val="22"/>
          <w:highlight w:val="yellow"/>
        </w:rPr>
        <w:t>payable</w:t>
      </w:r>
      <w:r w:rsidRPr="00824D9A">
        <w:rPr>
          <w:rFonts w:ascii="Arial" w:eastAsiaTheme="minorHAnsi" w:hAnsi="Arial" w:cs="Arial"/>
          <w:strike/>
          <w:sz w:val="22"/>
          <w:szCs w:val="22"/>
        </w:rPr>
        <w:t xml:space="preserve"> </w:t>
      </w:r>
      <w:r w:rsidRPr="00824D9A">
        <w:rPr>
          <w:rFonts w:ascii="Arial" w:eastAsiaTheme="minorHAnsi" w:hAnsi="Arial" w:cs="Arial"/>
          <w:sz w:val="22"/>
          <w:szCs w:val="22"/>
        </w:rPr>
        <w:t>for retraining and/or skill enhancement</w:t>
      </w:r>
      <w:r w:rsidR="00D02BAA">
        <w:rPr>
          <w:rFonts w:ascii="Arial" w:eastAsiaTheme="minorHAnsi" w:hAnsi="Arial" w:cs="Arial"/>
          <w:sz w:val="22"/>
          <w:szCs w:val="22"/>
        </w:rPr>
        <w:t>. This can include</w:t>
      </w:r>
      <w:r w:rsidRPr="00824D9A">
        <w:rPr>
          <w:rFonts w:ascii="Arial" w:eastAsiaTheme="minorHAnsi" w:hAnsi="Arial" w:cs="Arial"/>
          <w:sz w:val="22"/>
          <w:szCs w:val="22"/>
          <w:u w:val="single"/>
        </w:rPr>
        <w:t xml:space="preserve"> </w:t>
      </w:r>
      <w:r w:rsidR="00D02BAA" w:rsidRPr="00AF1E7B">
        <w:rPr>
          <w:rFonts w:ascii="Arial" w:eastAsiaTheme="minorHAnsi" w:hAnsi="Arial" w:cs="Arial"/>
          <w:sz w:val="22"/>
          <w:szCs w:val="22"/>
          <w:highlight w:val="yellow"/>
          <w:u w:val="single"/>
        </w:rPr>
        <w:t>tuition at a state-approved school,</w:t>
      </w:r>
      <w:r w:rsidR="00D02BAA">
        <w:rPr>
          <w:rFonts w:ascii="Arial" w:eastAsiaTheme="minorHAnsi" w:hAnsi="Arial" w:cs="Arial"/>
          <w:sz w:val="22"/>
          <w:szCs w:val="22"/>
          <w:u w:val="single"/>
        </w:rPr>
        <w:t xml:space="preserve"> </w:t>
      </w:r>
      <w:r w:rsidRPr="009779DE">
        <w:rPr>
          <w:rFonts w:ascii="Arial" w:eastAsiaTheme="minorHAnsi" w:hAnsi="Arial" w:cs="Arial"/>
          <w:sz w:val="22"/>
          <w:szCs w:val="22"/>
          <w:highlight w:val="yellow"/>
          <w:u w:val="single"/>
        </w:rPr>
        <w:t>books, tools or other resources to help you find a job</w:t>
      </w:r>
      <w:r w:rsidRPr="00824D9A">
        <w:rPr>
          <w:rFonts w:ascii="Arial" w:eastAsiaTheme="minorHAnsi" w:hAnsi="Arial" w:cs="Arial"/>
          <w:sz w:val="22"/>
          <w:szCs w:val="22"/>
        </w:rPr>
        <w:t xml:space="preserve">. If you qualify, the claims administrator will </w:t>
      </w:r>
      <w:r w:rsidRPr="009779DE">
        <w:rPr>
          <w:rFonts w:ascii="Arial" w:eastAsiaTheme="minorHAnsi" w:hAnsi="Arial" w:cs="Arial"/>
          <w:strike/>
          <w:sz w:val="22"/>
          <w:szCs w:val="22"/>
          <w:highlight w:val="yellow"/>
        </w:rPr>
        <w:t>pay the costs up to the maximum set by state law</w:t>
      </w:r>
      <w:r w:rsidRPr="009779DE">
        <w:rPr>
          <w:rFonts w:ascii="Arial" w:eastAsiaTheme="minorHAnsi" w:hAnsi="Arial" w:cs="Arial"/>
          <w:sz w:val="22"/>
          <w:szCs w:val="22"/>
          <w:highlight w:val="yellow"/>
          <w:u w:val="single"/>
        </w:rPr>
        <w:t xml:space="preserve"> send information on what expenses are covered, the limits, documentation requirements, and deadlines</w:t>
      </w:r>
      <w:r w:rsidRPr="009779DE">
        <w:rPr>
          <w:rFonts w:ascii="Arial" w:eastAsiaTheme="minorHAnsi" w:hAnsi="Arial" w:cs="Arial"/>
          <w:sz w:val="22"/>
          <w:szCs w:val="22"/>
        </w:rPr>
        <w:t>.</w:t>
      </w:r>
      <w:r w:rsidRPr="00824D9A">
        <w:rPr>
          <w:rFonts w:ascii="Arial" w:eastAsiaTheme="minorHAnsi" w:hAnsi="Arial" w:cs="Arial"/>
          <w:sz w:val="22"/>
          <w:szCs w:val="22"/>
        </w:rPr>
        <w:t xml:space="preserve"> </w:t>
      </w:r>
    </w:p>
    <w:p w:rsidR="00824D9A" w:rsidRPr="00824D9A" w:rsidRDefault="00824D9A" w:rsidP="00824D9A">
      <w:pPr>
        <w:autoSpaceDE w:val="0"/>
        <w:autoSpaceDN w:val="0"/>
        <w:adjustRightInd w:val="0"/>
        <w:rPr>
          <w:rFonts w:ascii="Arial" w:eastAsiaTheme="minorHAnsi" w:hAnsi="Arial" w:cs="Arial"/>
          <w:sz w:val="22"/>
          <w:szCs w:val="22"/>
        </w:rPr>
      </w:pPr>
    </w:p>
    <w:p w:rsidR="00824D9A" w:rsidRPr="00824D9A" w:rsidRDefault="00824D9A" w:rsidP="00824D9A">
      <w:pPr>
        <w:autoSpaceDE w:val="0"/>
        <w:autoSpaceDN w:val="0"/>
        <w:adjustRightInd w:val="0"/>
        <w:rPr>
          <w:rFonts w:ascii="Arial" w:eastAsiaTheme="minorHAnsi" w:hAnsi="Arial" w:cs="Arial"/>
          <w:sz w:val="22"/>
          <w:szCs w:val="22"/>
        </w:rPr>
      </w:pPr>
      <w:r w:rsidRPr="00824D9A">
        <w:rPr>
          <w:rFonts w:ascii="Arial" w:eastAsiaTheme="minorHAnsi" w:hAnsi="Arial" w:cs="Arial"/>
          <w:b/>
          <w:bCs/>
          <w:sz w:val="22"/>
          <w:szCs w:val="22"/>
          <w:u w:val="single"/>
        </w:rPr>
        <w:t>Death Benefits:</w:t>
      </w:r>
      <w:r w:rsidRPr="00824D9A">
        <w:rPr>
          <w:rFonts w:ascii="Arial" w:eastAsiaTheme="minorHAnsi" w:hAnsi="Arial" w:cs="Arial"/>
          <w:b/>
          <w:bCs/>
          <w:sz w:val="22"/>
          <w:szCs w:val="22"/>
        </w:rPr>
        <w:t xml:space="preserve"> </w:t>
      </w:r>
      <w:r w:rsidRPr="00824D9A">
        <w:rPr>
          <w:rFonts w:ascii="Arial" w:eastAsiaTheme="minorHAnsi" w:hAnsi="Arial" w:cs="Arial"/>
          <w:sz w:val="22"/>
          <w:szCs w:val="22"/>
        </w:rPr>
        <w:t xml:space="preserve">If the injury or illness causes death, payments may be made to </w:t>
      </w:r>
      <w:r w:rsidRPr="00890881">
        <w:rPr>
          <w:rFonts w:ascii="Arial" w:eastAsiaTheme="minorHAnsi" w:hAnsi="Arial" w:cs="Arial"/>
          <w:strike/>
          <w:sz w:val="22"/>
          <w:szCs w:val="22"/>
          <w:highlight w:val="yellow"/>
        </w:rPr>
        <w:t>a spouse and other relatives or household members</w:t>
      </w:r>
      <w:r w:rsidRPr="00890881">
        <w:rPr>
          <w:rFonts w:ascii="Arial" w:eastAsiaTheme="minorHAnsi" w:hAnsi="Arial" w:cs="Arial"/>
          <w:sz w:val="22"/>
          <w:szCs w:val="22"/>
          <w:highlight w:val="yellow"/>
        </w:rPr>
        <w:t xml:space="preserve"> </w:t>
      </w:r>
      <w:r w:rsidRPr="00890881">
        <w:rPr>
          <w:rFonts w:ascii="Arial" w:eastAsiaTheme="minorHAnsi" w:hAnsi="Arial" w:cs="Arial"/>
          <w:sz w:val="22"/>
          <w:szCs w:val="22"/>
          <w:highlight w:val="yellow"/>
          <w:u w:val="single"/>
        </w:rPr>
        <w:t>individuals</w:t>
      </w:r>
      <w:r w:rsidRPr="00824D9A">
        <w:rPr>
          <w:rFonts w:ascii="Arial" w:eastAsiaTheme="minorHAnsi" w:hAnsi="Arial" w:cs="Arial"/>
          <w:sz w:val="22"/>
          <w:szCs w:val="22"/>
          <w:u w:val="single"/>
        </w:rPr>
        <w:t xml:space="preserve"> </w:t>
      </w:r>
      <w:r w:rsidRPr="00824D9A">
        <w:rPr>
          <w:rFonts w:ascii="Arial" w:eastAsiaTheme="minorHAnsi" w:hAnsi="Arial" w:cs="Arial"/>
          <w:sz w:val="22"/>
          <w:szCs w:val="22"/>
        </w:rPr>
        <w:t xml:space="preserve">who were financially dependent on the deceased worker. </w:t>
      </w:r>
    </w:p>
    <w:p w:rsidR="00824D9A" w:rsidRPr="00824D9A" w:rsidRDefault="00824D9A" w:rsidP="00824D9A">
      <w:pPr>
        <w:autoSpaceDE w:val="0"/>
        <w:autoSpaceDN w:val="0"/>
        <w:adjustRightInd w:val="0"/>
        <w:rPr>
          <w:rFonts w:ascii="Arial" w:eastAsiaTheme="minorHAnsi" w:hAnsi="Arial" w:cs="Arial"/>
          <w:sz w:val="22"/>
          <w:szCs w:val="22"/>
        </w:rPr>
      </w:pPr>
    </w:p>
    <w:p w:rsidR="00824D9A" w:rsidRPr="00280F49" w:rsidRDefault="00824D9A" w:rsidP="00824D9A">
      <w:pPr>
        <w:autoSpaceDE w:val="0"/>
        <w:autoSpaceDN w:val="0"/>
        <w:adjustRightInd w:val="0"/>
        <w:rPr>
          <w:rFonts w:ascii="Arial" w:eastAsiaTheme="minorHAnsi" w:hAnsi="Arial" w:cs="Arial"/>
          <w:strike/>
          <w:sz w:val="22"/>
          <w:szCs w:val="22"/>
        </w:rPr>
      </w:pPr>
      <w:r w:rsidRPr="004146A8">
        <w:rPr>
          <w:rFonts w:ascii="Arial" w:eastAsiaTheme="minorHAnsi" w:hAnsi="Arial" w:cs="Arial"/>
          <w:b/>
          <w:bCs/>
          <w:strike/>
          <w:sz w:val="22"/>
          <w:szCs w:val="22"/>
          <w:highlight w:val="yellow"/>
          <w:u w:val="single"/>
        </w:rPr>
        <w:t xml:space="preserve">It is illegal for your employer </w:t>
      </w:r>
      <w:r w:rsidRPr="004146A8">
        <w:rPr>
          <w:rFonts w:ascii="Arial" w:eastAsiaTheme="minorHAnsi" w:hAnsi="Arial" w:cs="Arial"/>
          <w:strike/>
          <w:sz w:val="22"/>
          <w:szCs w:val="22"/>
          <w:highlight w:val="yellow"/>
        </w:rPr>
        <w:t>to punish or fire you for having a job injury or illness, for filing a claim, or testifying in another person's workers' compensation case (Labor Code 132a). If proven, you may receive lost wages, job reinstatement, increased benefits, and costs and expenses up to limits set by the state.</w:t>
      </w:r>
      <w:r w:rsidRPr="00280F49">
        <w:rPr>
          <w:rFonts w:ascii="Arial" w:eastAsiaTheme="minorHAnsi" w:hAnsi="Arial" w:cs="Arial"/>
          <w:strike/>
          <w:sz w:val="22"/>
          <w:szCs w:val="22"/>
        </w:rPr>
        <w:t xml:space="preserve"> </w:t>
      </w:r>
    </w:p>
    <w:p w:rsidR="00824D9A" w:rsidRPr="00280F49" w:rsidRDefault="00824D9A" w:rsidP="00824D9A">
      <w:pPr>
        <w:autoSpaceDE w:val="0"/>
        <w:autoSpaceDN w:val="0"/>
        <w:adjustRightInd w:val="0"/>
        <w:rPr>
          <w:rFonts w:ascii="Arial" w:eastAsiaTheme="minorHAnsi" w:hAnsi="Arial" w:cs="Arial"/>
          <w:strike/>
          <w:sz w:val="22"/>
          <w:szCs w:val="22"/>
        </w:rPr>
      </w:pPr>
    </w:p>
    <w:p w:rsidR="00824D9A" w:rsidRPr="00824D9A" w:rsidRDefault="00824D9A" w:rsidP="00824D9A">
      <w:pPr>
        <w:autoSpaceDE w:val="0"/>
        <w:autoSpaceDN w:val="0"/>
        <w:adjustRightInd w:val="0"/>
        <w:rPr>
          <w:rFonts w:ascii="Arial" w:eastAsiaTheme="minorHAnsi" w:hAnsi="Arial" w:cs="Arial"/>
          <w:sz w:val="22"/>
          <w:szCs w:val="22"/>
        </w:rPr>
      </w:pPr>
      <w:r w:rsidRPr="00824D9A">
        <w:rPr>
          <w:rFonts w:ascii="Arial" w:eastAsiaTheme="minorHAnsi" w:hAnsi="Arial" w:cs="Arial"/>
          <w:b/>
          <w:bCs/>
          <w:sz w:val="22"/>
          <w:szCs w:val="22"/>
          <w:u w:val="single"/>
        </w:rPr>
        <w:t xml:space="preserve">Resolving Problems or Disputes: </w:t>
      </w:r>
      <w:r w:rsidRPr="00824D9A">
        <w:rPr>
          <w:rFonts w:ascii="Arial" w:eastAsiaTheme="minorHAnsi" w:hAnsi="Arial" w:cs="Arial"/>
          <w:sz w:val="22"/>
          <w:szCs w:val="22"/>
        </w:rPr>
        <w:t xml:space="preserve">You have the right to disagree with decisions affecting your claim. If you have a disagreement, contact </w:t>
      </w:r>
      <w:r w:rsidRPr="00890881">
        <w:rPr>
          <w:rFonts w:ascii="Arial" w:eastAsiaTheme="minorHAnsi" w:hAnsi="Arial" w:cs="Arial"/>
          <w:strike/>
          <w:sz w:val="22"/>
          <w:szCs w:val="22"/>
          <w:highlight w:val="yellow"/>
        </w:rPr>
        <w:t>your employer or</w:t>
      </w:r>
      <w:r w:rsidRPr="00890881">
        <w:rPr>
          <w:rFonts w:ascii="Arial" w:eastAsiaTheme="minorHAnsi" w:hAnsi="Arial" w:cs="Arial"/>
          <w:sz w:val="22"/>
          <w:szCs w:val="22"/>
          <w:highlight w:val="yellow"/>
        </w:rPr>
        <w:t xml:space="preserve"> </w:t>
      </w:r>
      <w:r w:rsidRPr="00890881">
        <w:rPr>
          <w:rFonts w:ascii="Arial" w:eastAsiaTheme="minorHAnsi" w:hAnsi="Arial" w:cs="Arial"/>
          <w:sz w:val="22"/>
          <w:szCs w:val="22"/>
          <w:highlight w:val="yellow"/>
          <w:u w:val="single"/>
        </w:rPr>
        <w:t>the</w:t>
      </w:r>
      <w:r w:rsidRPr="00824D9A">
        <w:rPr>
          <w:rFonts w:ascii="Arial" w:eastAsiaTheme="minorHAnsi" w:hAnsi="Arial" w:cs="Arial"/>
          <w:sz w:val="22"/>
          <w:szCs w:val="22"/>
          <w:u w:val="single"/>
        </w:rPr>
        <w:t xml:space="preserve"> </w:t>
      </w:r>
      <w:r w:rsidRPr="00824D9A">
        <w:rPr>
          <w:rFonts w:ascii="Arial" w:eastAsiaTheme="minorHAnsi" w:hAnsi="Arial" w:cs="Arial"/>
          <w:sz w:val="22"/>
          <w:szCs w:val="22"/>
        </w:rPr>
        <w:t xml:space="preserve">claims administrator first to see if you can resolve it. </w:t>
      </w:r>
      <w:r w:rsidRPr="00890881">
        <w:rPr>
          <w:rFonts w:ascii="Arial" w:eastAsiaTheme="minorHAnsi" w:hAnsi="Arial" w:cs="Arial"/>
          <w:sz w:val="22"/>
          <w:szCs w:val="22"/>
          <w:highlight w:val="yellow"/>
          <w:u w:val="single"/>
        </w:rPr>
        <w:t>If you have a dispute over a denial or modification of medical care, you can request an independent medical review using the form that will be sent by the claims administrator.</w:t>
      </w:r>
      <w:r w:rsidRPr="00824D9A">
        <w:rPr>
          <w:rFonts w:ascii="Arial" w:eastAsiaTheme="minorHAnsi" w:hAnsi="Arial" w:cs="Arial"/>
          <w:sz w:val="22"/>
          <w:szCs w:val="22"/>
          <w:u w:val="single"/>
        </w:rPr>
        <w:t xml:space="preserve"> </w:t>
      </w:r>
      <w:r w:rsidRPr="00824D9A">
        <w:rPr>
          <w:rFonts w:ascii="Arial" w:eastAsiaTheme="minorHAnsi" w:hAnsi="Arial" w:cs="Arial"/>
          <w:sz w:val="22"/>
          <w:szCs w:val="22"/>
        </w:rPr>
        <w:t xml:space="preserve">If you are not receiving benefits, you may be able to get State Disability Insurance (SDI) or unemployment insurance (UI) benefits. Call the state Employment Development Department at (800) 480-3287 or (800) 333-4606, or go to their website at </w:t>
      </w:r>
      <w:hyperlink r:id="rId10" w:history="1">
        <w:r w:rsidRPr="00824D9A">
          <w:rPr>
            <w:rFonts w:ascii="Arial" w:eastAsiaTheme="minorHAnsi" w:hAnsi="Arial" w:cs="Arial"/>
            <w:color w:val="0000FF" w:themeColor="hyperlink"/>
            <w:sz w:val="22"/>
            <w:szCs w:val="22"/>
          </w:rPr>
          <w:t>www.edd.ca.gov</w:t>
        </w:r>
      </w:hyperlink>
      <w:r w:rsidRPr="00824D9A">
        <w:rPr>
          <w:rFonts w:ascii="Arial" w:eastAsiaTheme="minorHAnsi" w:hAnsi="Arial" w:cs="Arial"/>
          <w:sz w:val="22"/>
          <w:szCs w:val="22"/>
        </w:rPr>
        <w:t xml:space="preserve">. </w:t>
      </w:r>
    </w:p>
    <w:p w:rsidR="00824D9A" w:rsidRDefault="00824D9A" w:rsidP="00824D9A">
      <w:pPr>
        <w:autoSpaceDE w:val="0"/>
        <w:autoSpaceDN w:val="0"/>
        <w:adjustRightInd w:val="0"/>
        <w:rPr>
          <w:rFonts w:ascii="Arial" w:eastAsiaTheme="minorHAnsi" w:hAnsi="Arial" w:cs="Arial"/>
          <w:sz w:val="22"/>
          <w:szCs w:val="22"/>
        </w:rPr>
      </w:pPr>
    </w:p>
    <w:p w:rsidR="00280F49" w:rsidRPr="00280F49" w:rsidRDefault="00280F49" w:rsidP="00280F49">
      <w:pPr>
        <w:autoSpaceDE w:val="0"/>
        <w:autoSpaceDN w:val="0"/>
        <w:adjustRightInd w:val="0"/>
        <w:rPr>
          <w:rFonts w:ascii="Arial" w:eastAsiaTheme="minorHAnsi" w:hAnsi="Arial" w:cs="Arial"/>
          <w:sz w:val="22"/>
          <w:szCs w:val="22"/>
          <w:u w:val="single"/>
        </w:rPr>
      </w:pPr>
      <w:r w:rsidRPr="004146A8">
        <w:rPr>
          <w:rFonts w:ascii="Arial" w:eastAsiaTheme="minorHAnsi" w:hAnsi="Arial" w:cs="Arial"/>
          <w:bCs/>
          <w:sz w:val="22"/>
          <w:szCs w:val="22"/>
          <w:highlight w:val="yellow"/>
          <w:u w:val="single"/>
        </w:rPr>
        <w:t>It is illegal for your employer</w:t>
      </w:r>
      <w:r w:rsidRPr="004146A8">
        <w:rPr>
          <w:rFonts w:ascii="Arial" w:eastAsiaTheme="minorHAnsi" w:hAnsi="Arial" w:cs="Arial"/>
          <w:sz w:val="22"/>
          <w:szCs w:val="22"/>
          <w:highlight w:val="yellow"/>
          <w:u w:val="single"/>
        </w:rPr>
        <w:t xml:space="preserve"> to punish or fire you for having a job injury or illness, for filing a claim, or testifying in another person's workers' compensation case (Labor Code 132a). If </w:t>
      </w:r>
      <w:r w:rsidR="003162C7">
        <w:rPr>
          <w:rFonts w:ascii="Arial" w:eastAsiaTheme="minorHAnsi" w:hAnsi="Arial" w:cs="Arial"/>
          <w:sz w:val="22"/>
          <w:szCs w:val="22"/>
          <w:highlight w:val="yellow"/>
          <w:u w:val="single"/>
        </w:rPr>
        <w:t xml:space="preserve">this type of discrimination is </w:t>
      </w:r>
      <w:r w:rsidRPr="004146A8">
        <w:rPr>
          <w:rFonts w:ascii="Arial" w:eastAsiaTheme="minorHAnsi" w:hAnsi="Arial" w:cs="Arial"/>
          <w:sz w:val="22"/>
          <w:szCs w:val="22"/>
          <w:highlight w:val="yellow"/>
          <w:u w:val="single"/>
        </w:rPr>
        <w:t>proven, you may receive lost wages, job reinstatement, increased benefits, and costs and expenses up to limits set by the state.</w:t>
      </w:r>
      <w:r w:rsidRPr="00280F49">
        <w:rPr>
          <w:rFonts w:ascii="Arial" w:eastAsiaTheme="minorHAnsi" w:hAnsi="Arial" w:cs="Arial"/>
          <w:sz w:val="22"/>
          <w:szCs w:val="22"/>
          <w:u w:val="single"/>
        </w:rPr>
        <w:t xml:space="preserve"> </w:t>
      </w:r>
    </w:p>
    <w:p w:rsidR="00280F49" w:rsidRPr="00824D9A" w:rsidRDefault="00280F49" w:rsidP="00824D9A">
      <w:pPr>
        <w:autoSpaceDE w:val="0"/>
        <w:autoSpaceDN w:val="0"/>
        <w:adjustRightInd w:val="0"/>
        <w:rPr>
          <w:rFonts w:ascii="Arial" w:eastAsiaTheme="minorHAnsi" w:hAnsi="Arial" w:cs="Arial"/>
          <w:sz w:val="22"/>
          <w:szCs w:val="22"/>
        </w:rPr>
      </w:pPr>
    </w:p>
    <w:p w:rsidR="00824D9A" w:rsidRPr="00824D9A" w:rsidRDefault="00824D9A" w:rsidP="00824D9A">
      <w:pPr>
        <w:autoSpaceDE w:val="0"/>
        <w:autoSpaceDN w:val="0"/>
        <w:adjustRightInd w:val="0"/>
        <w:rPr>
          <w:rFonts w:ascii="Arial" w:eastAsiaTheme="minorHAnsi" w:hAnsi="Arial" w:cs="Arial"/>
          <w:sz w:val="22"/>
          <w:szCs w:val="22"/>
        </w:rPr>
      </w:pPr>
      <w:r w:rsidRPr="00824D9A">
        <w:rPr>
          <w:rFonts w:ascii="Arial" w:eastAsiaTheme="minorHAnsi" w:hAnsi="Arial" w:cs="Arial"/>
          <w:b/>
          <w:bCs/>
          <w:sz w:val="22"/>
          <w:szCs w:val="22"/>
          <w:u w:val="single"/>
        </w:rPr>
        <w:t xml:space="preserve">For Free Help and Information: </w:t>
      </w:r>
      <w:r w:rsidRPr="00DB6B91">
        <w:rPr>
          <w:rFonts w:ascii="Arial" w:eastAsiaTheme="minorHAnsi" w:hAnsi="Arial" w:cs="Arial"/>
          <w:b/>
          <w:bCs/>
          <w:strike/>
          <w:sz w:val="22"/>
          <w:szCs w:val="22"/>
          <w:highlight w:val="yellow"/>
          <w:u w:val="single"/>
        </w:rPr>
        <w:t>You Can</w:t>
      </w:r>
      <w:r w:rsidRPr="00824D9A">
        <w:rPr>
          <w:rFonts w:ascii="Arial" w:eastAsiaTheme="minorHAnsi" w:hAnsi="Arial" w:cs="Arial"/>
          <w:b/>
          <w:bCs/>
          <w:strike/>
          <w:sz w:val="22"/>
          <w:szCs w:val="22"/>
          <w:u w:val="single"/>
        </w:rPr>
        <w:t xml:space="preserve"> </w:t>
      </w:r>
      <w:r w:rsidRPr="00824D9A">
        <w:rPr>
          <w:rFonts w:ascii="Arial" w:eastAsiaTheme="minorHAnsi" w:hAnsi="Arial" w:cs="Arial"/>
          <w:b/>
          <w:bCs/>
          <w:sz w:val="22"/>
          <w:szCs w:val="22"/>
          <w:u w:val="single"/>
        </w:rPr>
        <w:t>Contact an Information &amp; Assistance (I&amp;A) Officer:</w:t>
      </w:r>
      <w:r w:rsidRPr="00824D9A">
        <w:rPr>
          <w:rFonts w:ascii="Arial" w:eastAsiaTheme="minorHAnsi" w:hAnsi="Arial" w:cs="Arial"/>
          <w:b/>
          <w:bCs/>
          <w:sz w:val="22"/>
          <w:szCs w:val="22"/>
        </w:rPr>
        <w:t xml:space="preserve"> </w:t>
      </w:r>
      <w:r w:rsidRPr="00824D9A">
        <w:rPr>
          <w:rFonts w:ascii="Arial" w:eastAsiaTheme="minorHAnsi" w:hAnsi="Arial" w:cs="Arial"/>
          <w:sz w:val="22"/>
          <w:szCs w:val="22"/>
        </w:rPr>
        <w:t>State I&amp;A officers answer questions, help injured workers, provide forms, and help resolve problems</w:t>
      </w:r>
      <w:r w:rsidRPr="00824D9A">
        <w:rPr>
          <w:rFonts w:ascii="Arial" w:eastAsiaTheme="minorHAnsi" w:hAnsi="Arial" w:cs="Arial"/>
          <w:sz w:val="22"/>
          <w:szCs w:val="22"/>
          <w:u w:val="single"/>
        </w:rPr>
        <w:t xml:space="preserve"> </w:t>
      </w:r>
      <w:r w:rsidRPr="00890881">
        <w:rPr>
          <w:rFonts w:ascii="Arial" w:eastAsiaTheme="minorHAnsi" w:hAnsi="Arial" w:cs="Arial"/>
          <w:sz w:val="22"/>
          <w:szCs w:val="22"/>
          <w:highlight w:val="yellow"/>
          <w:u w:val="single"/>
        </w:rPr>
        <w:t>for free</w:t>
      </w:r>
      <w:r w:rsidRPr="00824D9A">
        <w:rPr>
          <w:rFonts w:ascii="Arial" w:eastAsiaTheme="minorHAnsi" w:hAnsi="Arial" w:cs="Arial"/>
          <w:sz w:val="22"/>
          <w:szCs w:val="22"/>
        </w:rPr>
        <w:t xml:space="preserve">. Some I&amp;A officers hold workshops for injured workers. To obtain important information about the workers’ compensation claims process and your rights and obligations, go to www.dwc.ca.gov or contact an I&amp;A officer of the state Division of Workers’ Compensation. You can also hear recorded information and a list of local I&amp;A offices by calling (800) 736-7401. </w:t>
      </w:r>
    </w:p>
    <w:p w:rsidR="00824D9A" w:rsidRPr="00824D9A" w:rsidRDefault="00824D9A" w:rsidP="00824D9A">
      <w:pPr>
        <w:autoSpaceDE w:val="0"/>
        <w:autoSpaceDN w:val="0"/>
        <w:adjustRightInd w:val="0"/>
        <w:rPr>
          <w:rFonts w:ascii="Arial" w:eastAsiaTheme="minorHAnsi" w:hAnsi="Arial" w:cs="Arial"/>
          <w:sz w:val="22"/>
          <w:szCs w:val="22"/>
        </w:rPr>
      </w:pPr>
    </w:p>
    <w:p w:rsidR="00824D9A" w:rsidRDefault="00824D9A" w:rsidP="00824D9A">
      <w:pPr>
        <w:autoSpaceDE w:val="0"/>
        <w:autoSpaceDN w:val="0"/>
        <w:adjustRightInd w:val="0"/>
        <w:rPr>
          <w:rFonts w:ascii="Arial" w:eastAsiaTheme="minorHAnsi" w:hAnsi="Arial" w:cs="Arial"/>
          <w:sz w:val="22"/>
          <w:szCs w:val="22"/>
        </w:rPr>
      </w:pPr>
      <w:r w:rsidRPr="00824D9A">
        <w:rPr>
          <w:rFonts w:ascii="Arial" w:eastAsiaTheme="minorHAnsi" w:hAnsi="Arial" w:cs="Arial"/>
          <w:b/>
          <w:bCs/>
          <w:sz w:val="22"/>
          <w:szCs w:val="22"/>
          <w:u w:val="single"/>
        </w:rPr>
        <w:t>You can consult with an attorney</w:t>
      </w:r>
      <w:r w:rsidRPr="00966C04">
        <w:rPr>
          <w:rFonts w:ascii="Arial" w:eastAsiaTheme="minorHAnsi" w:hAnsi="Arial" w:cs="Arial"/>
          <w:strike/>
          <w:sz w:val="22"/>
          <w:szCs w:val="22"/>
          <w:highlight w:val="yellow"/>
          <w:u w:val="single"/>
        </w:rPr>
        <w:t>.</w:t>
      </w:r>
      <w:r w:rsidR="00966C04" w:rsidRPr="00966C04">
        <w:rPr>
          <w:rFonts w:ascii="Arial" w:eastAsiaTheme="minorHAnsi" w:hAnsi="Arial" w:cs="Arial"/>
          <w:b/>
          <w:sz w:val="22"/>
          <w:szCs w:val="22"/>
          <w:highlight w:val="yellow"/>
          <w:u w:val="single"/>
        </w:rPr>
        <w:t>:</w:t>
      </w:r>
      <w:r w:rsidRPr="00824D9A">
        <w:rPr>
          <w:rFonts w:ascii="Arial" w:eastAsiaTheme="minorHAnsi" w:hAnsi="Arial" w:cs="Arial"/>
          <w:sz w:val="22"/>
          <w:szCs w:val="22"/>
        </w:rPr>
        <w:t xml:space="preserve"> Most attorneys offer one free consultation. If you decide to hire an attorney, his or her fee will be taken out of</w:t>
      </w:r>
      <w:r w:rsidR="00FF5719" w:rsidRPr="00ED068A">
        <w:rPr>
          <w:rFonts w:ascii="Arial" w:eastAsiaTheme="minorHAnsi" w:hAnsi="Arial" w:cs="Arial"/>
          <w:sz w:val="22"/>
          <w:szCs w:val="22"/>
          <w:u w:val="single"/>
        </w:rPr>
        <w:t xml:space="preserve"> </w:t>
      </w:r>
      <w:r w:rsidR="00FF5719" w:rsidRPr="00ED068A">
        <w:rPr>
          <w:rFonts w:ascii="Arial" w:eastAsiaTheme="minorHAnsi" w:hAnsi="Arial" w:cs="Arial"/>
          <w:sz w:val="22"/>
          <w:szCs w:val="22"/>
          <w:highlight w:val="yellow"/>
          <w:u w:val="single"/>
        </w:rPr>
        <w:t>some of</w:t>
      </w:r>
      <w:r w:rsidRPr="00824D9A">
        <w:rPr>
          <w:rFonts w:ascii="Arial" w:eastAsiaTheme="minorHAnsi" w:hAnsi="Arial" w:cs="Arial"/>
          <w:sz w:val="22"/>
          <w:szCs w:val="22"/>
        </w:rPr>
        <w:t xml:space="preserve"> your benefits. For names of workers' compensation attorneys, call the State Bar of California at (415) 538-2120 or go to their web site at </w:t>
      </w:r>
      <w:hyperlink r:id="rId11" w:history="1">
        <w:r w:rsidRPr="00824D9A">
          <w:rPr>
            <w:rFonts w:ascii="Arial" w:eastAsiaTheme="minorHAnsi" w:hAnsi="Arial" w:cs="Arial"/>
            <w:b/>
            <w:bCs/>
            <w:color w:val="0000FF" w:themeColor="hyperlink"/>
            <w:sz w:val="22"/>
            <w:szCs w:val="22"/>
          </w:rPr>
          <w:t>www.californiaspecialist.org</w:t>
        </w:r>
      </w:hyperlink>
      <w:r w:rsidRPr="00824D9A">
        <w:rPr>
          <w:rFonts w:ascii="Arial" w:eastAsiaTheme="minorHAnsi" w:hAnsi="Arial" w:cs="Arial"/>
          <w:sz w:val="22"/>
          <w:szCs w:val="22"/>
        </w:rPr>
        <w:t xml:space="preserve">. </w:t>
      </w:r>
    </w:p>
    <w:p w:rsidR="00974C82" w:rsidRPr="00824D9A" w:rsidRDefault="00974C82" w:rsidP="00824D9A">
      <w:pPr>
        <w:autoSpaceDE w:val="0"/>
        <w:autoSpaceDN w:val="0"/>
        <w:adjustRightInd w:val="0"/>
        <w:rPr>
          <w:rFonts w:ascii="Arial" w:eastAsiaTheme="minorHAnsi" w:hAnsi="Arial" w:cs="Arial"/>
          <w:sz w:val="22"/>
          <w:szCs w:val="22"/>
        </w:rPr>
      </w:pPr>
    </w:p>
    <w:p w:rsidR="00824D9A" w:rsidRPr="00824D9A" w:rsidRDefault="00824D9A" w:rsidP="00824D9A">
      <w:pPr>
        <w:autoSpaceDE w:val="0"/>
        <w:autoSpaceDN w:val="0"/>
        <w:adjustRightInd w:val="0"/>
        <w:rPr>
          <w:rFonts w:ascii="Arial" w:eastAsiaTheme="minorHAnsi" w:hAnsi="Arial" w:cs="Arial"/>
          <w:sz w:val="22"/>
          <w:szCs w:val="22"/>
        </w:rPr>
      </w:pPr>
    </w:p>
    <w:p w:rsidR="00824D9A" w:rsidRPr="00824D9A" w:rsidRDefault="00824D9A" w:rsidP="00824D9A">
      <w:pPr>
        <w:autoSpaceDE w:val="0"/>
        <w:autoSpaceDN w:val="0"/>
        <w:adjustRightInd w:val="0"/>
        <w:rPr>
          <w:rFonts w:ascii="Arial" w:eastAsiaTheme="minorHAnsi" w:hAnsi="Arial" w:cs="Arial"/>
          <w:sz w:val="22"/>
          <w:szCs w:val="22"/>
          <w:u w:val="single"/>
        </w:rPr>
      </w:pPr>
      <w:r w:rsidRPr="00824D9A">
        <w:rPr>
          <w:rFonts w:ascii="Arial" w:eastAsiaTheme="minorHAnsi" w:hAnsi="Arial" w:cs="Arial"/>
          <w:b/>
          <w:bCs/>
          <w:sz w:val="22"/>
          <w:szCs w:val="22"/>
          <w:u w:val="single"/>
        </w:rPr>
        <w:lastRenderedPageBreak/>
        <w:t>Learn More About Workers’ Compensation</w:t>
      </w:r>
      <w:r w:rsidRPr="00824D9A">
        <w:rPr>
          <w:rFonts w:ascii="Arial" w:eastAsiaTheme="minorHAnsi" w:hAnsi="Arial" w:cs="Arial"/>
          <w:sz w:val="22"/>
          <w:szCs w:val="22"/>
          <w:u w:val="single"/>
        </w:rPr>
        <w:t>:</w:t>
      </w:r>
      <w:r w:rsidRPr="00824D9A">
        <w:rPr>
          <w:rFonts w:ascii="Arial" w:eastAsiaTheme="minorHAnsi" w:hAnsi="Arial" w:cs="Arial"/>
          <w:sz w:val="22"/>
          <w:szCs w:val="22"/>
        </w:rPr>
        <w:t xml:space="preserve"> For more information about the workers’ compensation claims process, go to www.dwc.ca.gov. At the website, you can access a useful booklet, “Workers’ Compensation in California: A Guidebook for Injured Workers.” You can also contact an Information &amp; Assistance Officer (above), or hear recorded information by calling 1-800-736-7401. </w:t>
      </w:r>
    </w:p>
    <w:p w:rsidR="00547CA3" w:rsidRDefault="00547CA3" w:rsidP="006B1750">
      <w:pPr>
        <w:autoSpaceDE w:val="0"/>
        <w:autoSpaceDN w:val="0"/>
        <w:adjustRightInd w:val="0"/>
        <w:rPr>
          <w:rFonts w:ascii="Arial" w:eastAsiaTheme="minorHAnsi" w:hAnsi="Arial" w:cs="Arial"/>
          <w:sz w:val="22"/>
          <w:szCs w:val="22"/>
        </w:rPr>
      </w:pPr>
    </w:p>
    <w:p w:rsidR="006B1750" w:rsidRPr="006B1750" w:rsidRDefault="006B1750" w:rsidP="006B1750">
      <w:pPr>
        <w:autoSpaceDE w:val="0"/>
        <w:autoSpaceDN w:val="0"/>
        <w:adjustRightInd w:val="0"/>
        <w:rPr>
          <w:rFonts w:ascii="Arial" w:eastAsiaTheme="minorHAnsi" w:hAnsi="Arial" w:cs="Arial"/>
          <w:sz w:val="22"/>
          <w:szCs w:val="22"/>
        </w:rPr>
      </w:pPr>
      <w:r w:rsidRPr="006B1750">
        <w:rPr>
          <w:rFonts w:ascii="Arial" w:eastAsiaTheme="minorHAnsi" w:hAnsi="Arial" w:cs="Arial"/>
          <w:sz w:val="22"/>
          <w:szCs w:val="22"/>
        </w:rPr>
        <w:t xml:space="preserve"> </w:t>
      </w:r>
    </w:p>
    <w:p w:rsidR="00C76C77" w:rsidRPr="007C564A" w:rsidRDefault="00C76C77" w:rsidP="00C76C77">
      <w:pPr>
        <w:rPr>
          <w:rFonts w:ascii="Arial" w:hAnsi="Arial" w:cs="Arial"/>
          <w:color w:val="auto"/>
          <w:sz w:val="22"/>
          <w:szCs w:val="22"/>
        </w:rPr>
      </w:pPr>
    </w:p>
    <w:p w:rsidR="00C76C77" w:rsidRPr="007C564A" w:rsidRDefault="00C76C77" w:rsidP="00C76C77">
      <w:pPr>
        <w:rPr>
          <w:rFonts w:ascii="Arial" w:hAnsi="Arial" w:cs="Arial"/>
          <w:b/>
          <w:color w:val="auto"/>
          <w:sz w:val="22"/>
          <w:szCs w:val="22"/>
        </w:rPr>
      </w:pPr>
      <w:r w:rsidRPr="007C564A">
        <w:rPr>
          <w:rFonts w:ascii="Arial" w:hAnsi="Arial" w:cs="Arial"/>
          <w:b/>
          <w:color w:val="auto"/>
          <w:sz w:val="22"/>
          <w:szCs w:val="22"/>
        </w:rPr>
        <w:t>Discussion</w:t>
      </w:r>
      <w:r w:rsidR="00620A84">
        <w:rPr>
          <w:rFonts w:ascii="Arial" w:hAnsi="Arial" w:cs="Arial"/>
          <w:b/>
          <w:color w:val="auto"/>
          <w:sz w:val="22"/>
          <w:szCs w:val="22"/>
        </w:rPr>
        <w:t xml:space="preserve"> -- NOPE</w:t>
      </w:r>
      <w:r w:rsidRPr="007C564A">
        <w:rPr>
          <w:rFonts w:ascii="Arial" w:hAnsi="Arial" w:cs="Arial"/>
          <w:b/>
          <w:color w:val="auto"/>
          <w:sz w:val="22"/>
          <w:szCs w:val="22"/>
        </w:rPr>
        <w:t xml:space="preserve"> </w:t>
      </w:r>
    </w:p>
    <w:p w:rsidR="00B522E4" w:rsidRDefault="00C76C77" w:rsidP="00547CA3">
      <w:pPr>
        <w:rPr>
          <w:rFonts w:ascii="Arial" w:hAnsi="Arial" w:cs="Arial"/>
          <w:b/>
          <w:color w:val="auto"/>
          <w:sz w:val="22"/>
          <w:szCs w:val="22"/>
        </w:rPr>
      </w:pPr>
      <w:r>
        <w:rPr>
          <w:rFonts w:ascii="Arial" w:hAnsi="Arial" w:cs="Arial"/>
          <w:color w:val="auto"/>
          <w:sz w:val="22"/>
          <w:szCs w:val="22"/>
        </w:rPr>
        <w:t xml:space="preserve">The recommended changes </w:t>
      </w:r>
      <w:r w:rsidR="007C39CD">
        <w:rPr>
          <w:rFonts w:ascii="Arial" w:hAnsi="Arial" w:cs="Arial"/>
          <w:color w:val="auto"/>
          <w:sz w:val="22"/>
          <w:szCs w:val="22"/>
        </w:rPr>
        <w:t xml:space="preserve">to the Notice of Potential Eligibility (NOPE) </w:t>
      </w:r>
      <w:r w:rsidR="00A55AF9">
        <w:rPr>
          <w:rFonts w:ascii="Arial" w:hAnsi="Arial" w:cs="Arial"/>
          <w:color w:val="auto"/>
          <w:sz w:val="22"/>
          <w:szCs w:val="22"/>
        </w:rPr>
        <w:t xml:space="preserve">are intended to </w:t>
      </w:r>
      <w:r w:rsidR="000E7425">
        <w:rPr>
          <w:rFonts w:ascii="Arial" w:hAnsi="Arial" w:cs="Arial"/>
          <w:color w:val="auto"/>
          <w:sz w:val="22"/>
          <w:szCs w:val="22"/>
        </w:rPr>
        <w:t xml:space="preserve">improve </w:t>
      </w:r>
      <w:r w:rsidR="00A55AF9">
        <w:rPr>
          <w:rFonts w:ascii="Arial" w:hAnsi="Arial" w:cs="Arial"/>
          <w:color w:val="auto"/>
          <w:sz w:val="22"/>
          <w:szCs w:val="22"/>
        </w:rPr>
        <w:t xml:space="preserve">the </w:t>
      </w:r>
      <w:r w:rsidR="000E7425">
        <w:rPr>
          <w:rFonts w:ascii="Arial" w:hAnsi="Arial" w:cs="Arial"/>
          <w:color w:val="auto"/>
          <w:sz w:val="22"/>
          <w:szCs w:val="22"/>
        </w:rPr>
        <w:t>flow, tone</w:t>
      </w:r>
      <w:r w:rsidR="000B382F">
        <w:rPr>
          <w:rFonts w:ascii="Arial" w:hAnsi="Arial" w:cs="Arial"/>
          <w:color w:val="auto"/>
          <w:sz w:val="22"/>
          <w:szCs w:val="22"/>
        </w:rPr>
        <w:t xml:space="preserve"> and accuracy</w:t>
      </w:r>
      <w:r w:rsidR="00740B8C">
        <w:rPr>
          <w:rFonts w:ascii="Arial" w:hAnsi="Arial" w:cs="Arial"/>
          <w:color w:val="auto"/>
          <w:sz w:val="22"/>
          <w:szCs w:val="22"/>
        </w:rPr>
        <w:t xml:space="preserve"> </w:t>
      </w:r>
      <w:r w:rsidR="00A55AF9">
        <w:rPr>
          <w:rFonts w:ascii="Arial" w:hAnsi="Arial" w:cs="Arial"/>
          <w:color w:val="auto"/>
          <w:sz w:val="22"/>
          <w:szCs w:val="22"/>
        </w:rPr>
        <w:t>of the notice and to</w:t>
      </w:r>
      <w:r w:rsidR="000E7425">
        <w:rPr>
          <w:rFonts w:ascii="Arial" w:hAnsi="Arial" w:cs="Arial"/>
          <w:color w:val="auto"/>
          <w:sz w:val="22"/>
          <w:szCs w:val="22"/>
        </w:rPr>
        <w:t xml:space="preserve"> delete unnecessary detail</w:t>
      </w:r>
      <w:r>
        <w:rPr>
          <w:rFonts w:ascii="Arial" w:hAnsi="Arial" w:cs="Arial"/>
          <w:color w:val="auto"/>
          <w:sz w:val="22"/>
          <w:szCs w:val="22"/>
        </w:rPr>
        <w:t>.</w:t>
      </w:r>
      <w:r w:rsidR="00A55AF9">
        <w:rPr>
          <w:rFonts w:ascii="Arial" w:hAnsi="Arial" w:cs="Arial"/>
          <w:color w:val="auto"/>
          <w:sz w:val="22"/>
          <w:szCs w:val="22"/>
        </w:rPr>
        <w:t xml:space="preserve">  </w:t>
      </w:r>
      <w:r w:rsidR="000A36AE">
        <w:rPr>
          <w:rFonts w:ascii="Arial" w:hAnsi="Arial" w:cs="Arial"/>
          <w:color w:val="auto"/>
          <w:sz w:val="22"/>
          <w:szCs w:val="22"/>
        </w:rPr>
        <w:t>The NOPE must</w:t>
      </w:r>
      <w:r w:rsidR="00A55AF9">
        <w:rPr>
          <w:rFonts w:ascii="Arial" w:hAnsi="Arial" w:cs="Arial"/>
          <w:color w:val="auto"/>
          <w:sz w:val="22"/>
          <w:szCs w:val="22"/>
        </w:rPr>
        <w:t xml:space="preserve"> </w:t>
      </w:r>
      <w:r w:rsidR="007B553F">
        <w:rPr>
          <w:rFonts w:ascii="Arial" w:hAnsi="Arial" w:cs="Arial"/>
          <w:color w:val="auto"/>
          <w:sz w:val="22"/>
          <w:szCs w:val="22"/>
        </w:rPr>
        <w:t>accu</w:t>
      </w:r>
      <w:r w:rsidR="003162C7">
        <w:rPr>
          <w:rFonts w:ascii="Arial" w:hAnsi="Arial" w:cs="Arial"/>
          <w:color w:val="auto"/>
          <w:sz w:val="22"/>
          <w:szCs w:val="22"/>
        </w:rPr>
        <w:t>r</w:t>
      </w:r>
      <w:r w:rsidR="007B553F">
        <w:rPr>
          <w:rFonts w:ascii="Arial" w:hAnsi="Arial" w:cs="Arial"/>
          <w:color w:val="auto"/>
          <w:sz w:val="22"/>
          <w:szCs w:val="22"/>
        </w:rPr>
        <w:t xml:space="preserve">ately </w:t>
      </w:r>
      <w:r w:rsidR="00A55AF9">
        <w:rPr>
          <w:rFonts w:ascii="Arial" w:hAnsi="Arial" w:cs="Arial"/>
          <w:color w:val="auto"/>
          <w:sz w:val="22"/>
          <w:szCs w:val="22"/>
        </w:rPr>
        <w:t>inform employee</w:t>
      </w:r>
      <w:r w:rsidR="000A36AE">
        <w:rPr>
          <w:rFonts w:ascii="Arial" w:hAnsi="Arial" w:cs="Arial"/>
          <w:color w:val="auto"/>
          <w:sz w:val="22"/>
          <w:szCs w:val="22"/>
        </w:rPr>
        <w:t>s of workers’ compensation</w:t>
      </w:r>
      <w:r w:rsidR="00A55AF9">
        <w:rPr>
          <w:rFonts w:ascii="Arial" w:hAnsi="Arial" w:cs="Arial"/>
          <w:color w:val="auto"/>
          <w:sz w:val="22"/>
          <w:szCs w:val="22"/>
        </w:rPr>
        <w:t xml:space="preserve"> </w:t>
      </w:r>
      <w:r w:rsidR="000A36AE">
        <w:rPr>
          <w:rFonts w:ascii="Arial" w:hAnsi="Arial" w:cs="Arial"/>
          <w:color w:val="auto"/>
          <w:sz w:val="22"/>
          <w:szCs w:val="22"/>
        </w:rPr>
        <w:t xml:space="preserve">benefits that </w:t>
      </w:r>
      <w:r w:rsidR="00D4407E">
        <w:rPr>
          <w:rFonts w:ascii="Arial" w:hAnsi="Arial" w:cs="Arial"/>
          <w:color w:val="auto"/>
          <w:sz w:val="22"/>
          <w:szCs w:val="22"/>
        </w:rPr>
        <w:t xml:space="preserve">are </w:t>
      </w:r>
      <w:r w:rsidR="00A55AF9">
        <w:rPr>
          <w:rFonts w:ascii="Arial" w:hAnsi="Arial" w:cs="Arial"/>
          <w:color w:val="auto"/>
          <w:sz w:val="22"/>
          <w:szCs w:val="22"/>
        </w:rPr>
        <w:t>potential</w:t>
      </w:r>
      <w:r w:rsidR="00D4407E">
        <w:rPr>
          <w:rFonts w:ascii="Arial" w:hAnsi="Arial" w:cs="Arial"/>
          <w:color w:val="auto"/>
          <w:sz w:val="22"/>
          <w:szCs w:val="22"/>
        </w:rPr>
        <w:t>ly</w:t>
      </w:r>
      <w:r w:rsidR="00A55AF9">
        <w:rPr>
          <w:rFonts w:ascii="Arial" w:hAnsi="Arial" w:cs="Arial"/>
          <w:color w:val="auto"/>
          <w:sz w:val="22"/>
          <w:szCs w:val="22"/>
        </w:rPr>
        <w:t xml:space="preserve"> </w:t>
      </w:r>
      <w:r w:rsidR="00D4407E">
        <w:rPr>
          <w:rFonts w:ascii="Arial" w:hAnsi="Arial" w:cs="Arial"/>
          <w:color w:val="auto"/>
          <w:sz w:val="22"/>
          <w:szCs w:val="22"/>
        </w:rPr>
        <w:t xml:space="preserve">available when they suffer a work injury without </w:t>
      </w:r>
      <w:r w:rsidR="00A55AF9">
        <w:rPr>
          <w:rFonts w:ascii="Arial" w:hAnsi="Arial" w:cs="Arial"/>
          <w:color w:val="auto"/>
          <w:sz w:val="22"/>
          <w:szCs w:val="22"/>
        </w:rPr>
        <w:t>overwhelming or intimidating</w:t>
      </w:r>
      <w:r w:rsidR="0056199A">
        <w:rPr>
          <w:rFonts w:ascii="Arial" w:hAnsi="Arial" w:cs="Arial"/>
          <w:color w:val="auto"/>
          <w:sz w:val="22"/>
          <w:szCs w:val="22"/>
        </w:rPr>
        <w:t xml:space="preserve"> </w:t>
      </w:r>
      <w:r w:rsidR="006A5E22">
        <w:rPr>
          <w:rFonts w:ascii="Arial" w:hAnsi="Arial" w:cs="Arial"/>
          <w:color w:val="auto"/>
          <w:sz w:val="22"/>
          <w:szCs w:val="22"/>
        </w:rPr>
        <w:t xml:space="preserve">them </w:t>
      </w:r>
      <w:r w:rsidR="0056199A">
        <w:rPr>
          <w:rFonts w:ascii="Arial" w:hAnsi="Arial" w:cs="Arial"/>
          <w:color w:val="auto"/>
          <w:sz w:val="22"/>
          <w:szCs w:val="22"/>
        </w:rPr>
        <w:t>with so much</w:t>
      </w:r>
      <w:r w:rsidR="00D1139B">
        <w:rPr>
          <w:rFonts w:ascii="Arial" w:hAnsi="Arial" w:cs="Arial"/>
          <w:color w:val="auto"/>
          <w:sz w:val="22"/>
          <w:szCs w:val="22"/>
        </w:rPr>
        <w:t xml:space="preserve"> </w:t>
      </w:r>
      <w:r w:rsidR="00254AE3">
        <w:rPr>
          <w:rFonts w:ascii="Arial" w:hAnsi="Arial" w:cs="Arial"/>
          <w:color w:val="auto"/>
          <w:sz w:val="22"/>
          <w:szCs w:val="22"/>
        </w:rPr>
        <w:t>minutiae</w:t>
      </w:r>
      <w:r w:rsidR="0056199A">
        <w:rPr>
          <w:rFonts w:ascii="Arial" w:hAnsi="Arial" w:cs="Arial"/>
          <w:color w:val="auto"/>
          <w:sz w:val="22"/>
          <w:szCs w:val="22"/>
        </w:rPr>
        <w:t xml:space="preserve"> that </w:t>
      </w:r>
      <w:r w:rsidR="00254AE3">
        <w:rPr>
          <w:rFonts w:ascii="Arial" w:hAnsi="Arial" w:cs="Arial"/>
          <w:color w:val="auto"/>
          <w:sz w:val="22"/>
          <w:szCs w:val="22"/>
        </w:rPr>
        <w:t>the notice</w:t>
      </w:r>
      <w:r w:rsidR="0056199A">
        <w:rPr>
          <w:rFonts w:ascii="Arial" w:hAnsi="Arial" w:cs="Arial"/>
          <w:color w:val="auto"/>
          <w:sz w:val="22"/>
          <w:szCs w:val="22"/>
        </w:rPr>
        <w:t xml:space="preserve"> </w:t>
      </w:r>
      <w:r w:rsidR="00254AE3">
        <w:rPr>
          <w:rFonts w:ascii="Arial" w:hAnsi="Arial" w:cs="Arial"/>
          <w:color w:val="auto"/>
          <w:sz w:val="22"/>
          <w:szCs w:val="22"/>
        </w:rPr>
        <w:t xml:space="preserve">is </w:t>
      </w:r>
      <w:r w:rsidR="0056199A">
        <w:rPr>
          <w:rFonts w:ascii="Arial" w:hAnsi="Arial" w:cs="Arial"/>
          <w:color w:val="auto"/>
          <w:sz w:val="22"/>
          <w:szCs w:val="22"/>
        </w:rPr>
        <w:t>perceive</w:t>
      </w:r>
      <w:r w:rsidR="00254AE3">
        <w:rPr>
          <w:rFonts w:ascii="Arial" w:hAnsi="Arial" w:cs="Arial"/>
          <w:color w:val="auto"/>
          <w:sz w:val="22"/>
          <w:szCs w:val="22"/>
        </w:rPr>
        <w:t>d</w:t>
      </w:r>
      <w:r w:rsidR="0056199A">
        <w:rPr>
          <w:rFonts w:ascii="Arial" w:hAnsi="Arial" w:cs="Arial"/>
          <w:color w:val="auto"/>
          <w:sz w:val="22"/>
          <w:szCs w:val="22"/>
        </w:rPr>
        <w:t xml:space="preserve"> to be “fine print” </w:t>
      </w:r>
      <w:r w:rsidR="00CE504E">
        <w:rPr>
          <w:rFonts w:ascii="Arial" w:hAnsi="Arial" w:cs="Arial"/>
          <w:color w:val="auto"/>
          <w:sz w:val="22"/>
          <w:szCs w:val="22"/>
        </w:rPr>
        <w:t>and</w:t>
      </w:r>
      <w:r w:rsidR="00D1139B">
        <w:rPr>
          <w:rFonts w:ascii="Arial" w:hAnsi="Arial" w:cs="Arial"/>
          <w:color w:val="auto"/>
          <w:sz w:val="22"/>
          <w:szCs w:val="22"/>
        </w:rPr>
        <w:t xml:space="preserve"> </w:t>
      </w:r>
      <w:r w:rsidR="00CE504E">
        <w:rPr>
          <w:rFonts w:ascii="Arial" w:hAnsi="Arial" w:cs="Arial"/>
          <w:color w:val="auto"/>
          <w:sz w:val="22"/>
          <w:szCs w:val="22"/>
        </w:rPr>
        <w:t>ignored</w:t>
      </w:r>
      <w:r w:rsidR="0056199A">
        <w:rPr>
          <w:rFonts w:ascii="Arial" w:hAnsi="Arial" w:cs="Arial"/>
          <w:color w:val="auto"/>
          <w:sz w:val="22"/>
          <w:szCs w:val="22"/>
        </w:rPr>
        <w:t xml:space="preserve">.  </w:t>
      </w:r>
      <w:r w:rsidR="00AA39E4">
        <w:rPr>
          <w:rFonts w:ascii="Arial" w:hAnsi="Arial" w:cs="Arial"/>
          <w:color w:val="auto"/>
          <w:sz w:val="22"/>
          <w:szCs w:val="22"/>
        </w:rPr>
        <w:t xml:space="preserve">We have recommended </w:t>
      </w:r>
      <w:r w:rsidR="00E95CAE">
        <w:rPr>
          <w:rFonts w:ascii="Arial" w:hAnsi="Arial" w:cs="Arial"/>
          <w:color w:val="auto"/>
          <w:sz w:val="22"/>
          <w:szCs w:val="22"/>
        </w:rPr>
        <w:t>changes that pare the proposed NOPE down to essential</w:t>
      </w:r>
      <w:r w:rsidR="00740B8C">
        <w:rPr>
          <w:rFonts w:ascii="Arial" w:hAnsi="Arial" w:cs="Arial"/>
          <w:color w:val="auto"/>
          <w:sz w:val="22"/>
          <w:szCs w:val="22"/>
        </w:rPr>
        <w:t xml:space="preserve"> benefit </w:t>
      </w:r>
      <w:r w:rsidR="00D747AC">
        <w:rPr>
          <w:rFonts w:ascii="Arial" w:hAnsi="Arial" w:cs="Arial"/>
          <w:color w:val="auto"/>
          <w:sz w:val="22"/>
          <w:szCs w:val="22"/>
        </w:rPr>
        <w:t>information</w:t>
      </w:r>
      <w:r w:rsidR="00E95CAE">
        <w:rPr>
          <w:rFonts w:ascii="Arial" w:hAnsi="Arial" w:cs="Arial"/>
          <w:color w:val="auto"/>
          <w:sz w:val="22"/>
          <w:szCs w:val="22"/>
        </w:rPr>
        <w:t xml:space="preserve">.  Attached are “clean” versions of the </w:t>
      </w:r>
      <w:r w:rsidR="00573367">
        <w:rPr>
          <w:rFonts w:ascii="Arial" w:hAnsi="Arial" w:cs="Arial"/>
          <w:color w:val="auto"/>
          <w:sz w:val="22"/>
          <w:szCs w:val="22"/>
        </w:rPr>
        <w:t xml:space="preserve">proposed </w:t>
      </w:r>
      <w:r w:rsidR="00E95CAE">
        <w:rPr>
          <w:rFonts w:ascii="Arial" w:hAnsi="Arial" w:cs="Arial"/>
          <w:color w:val="auto"/>
          <w:sz w:val="22"/>
          <w:szCs w:val="22"/>
        </w:rPr>
        <w:t xml:space="preserve">NOPE </w:t>
      </w:r>
      <w:r w:rsidR="00573367">
        <w:rPr>
          <w:rFonts w:ascii="Arial" w:hAnsi="Arial" w:cs="Arial"/>
          <w:color w:val="auto"/>
          <w:sz w:val="22"/>
          <w:szCs w:val="22"/>
        </w:rPr>
        <w:t>and the CWCI-recommended NOPE for ease of comparison.  The proposed NOPE is almost twice the length of the CWCI-recommended NOPE.</w:t>
      </w:r>
      <w:r w:rsidR="00E95CAE">
        <w:rPr>
          <w:rFonts w:ascii="Arial" w:hAnsi="Arial" w:cs="Arial"/>
          <w:color w:val="auto"/>
          <w:sz w:val="22"/>
          <w:szCs w:val="22"/>
        </w:rPr>
        <w:t xml:space="preserve">  </w:t>
      </w:r>
      <w:r w:rsidR="006A5E22">
        <w:rPr>
          <w:rFonts w:ascii="Arial" w:hAnsi="Arial" w:cs="Arial"/>
          <w:color w:val="auto"/>
          <w:sz w:val="22"/>
          <w:szCs w:val="22"/>
        </w:rPr>
        <w:t xml:space="preserve">Also note that keeping the NOPE simple and understandable </w:t>
      </w:r>
      <w:r w:rsidR="001A0F8F">
        <w:rPr>
          <w:rFonts w:ascii="Arial" w:hAnsi="Arial" w:cs="Arial"/>
          <w:color w:val="auto"/>
          <w:sz w:val="22"/>
          <w:szCs w:val="22"/>
        </w:rPr>
        <w:t xml:space="preserve">comports with </w:t>
      </w:r>
      <w:r w:rsidR="006A5E22">
        <w:rPr>
          <w:rFonts w:ascii="Arial" w:hAnsi="Arial" w:cs="Arial"/>
          <w:color w:val="auto"/>
          <w:sz w:val="22"/>
          <w:szCs w:val="22"/>
        </w:rPr>
        <w:t>the statut</w:t>
      </w:r>
      <w:r w:rsidR="001A0F8F">
        <w:rPr>
          <w:rFonts w:ascii="Arial" w:hAnsi="Arial" w:cs="Arial"/>
          <w:color w:val="auto"/>
          <w:sz w:val="22"/>
          <w:szCs w:val="22"/>
        </w:rPr>
        <w:t>ory mandate</w:t>
      </w:r>
      <w:r w:rsidR="006B63F2">
        <w:rPr>
          <w:rFonts w:ascii="Arial" w:hAnsi="Arial" w:cs="Arial"/>
          <w:color w:val="auto"/>
          <w:sz w:val="22"/>
          <w:szCs w:val="22"/>
        </w:rPr>
        <w:t>s</w:t>
      </w:r>
      <w:r w:rsidR="001A0F8F">
        <w:rPr>
          <w:rFonts w:ascii="Arial" w:hAnsi="Arial" w:cs="Arial"/>
          <w:color w:val="auto"/>
          <w:sz w:val="22"/>
          <w:szCs w:val="22"/>
        </w:rPr>
        <w:t xml:space="preserve"> that </w:t>
      </w:r>
      <w:r w:rsidR="006A5E22">
        <w:rPr>
          <w:rFonts w:ascii="Arial" w:hAnsi="Arial" w:cs="Arial"/>
          <w:color w:val="auto"/>
          <w:sz w:val="22"/>
          <w:szCs w:val="22"/>
        </w:rPr>
        <w:t xml:space="preserve"> “Insofar as practicable, the notice of potential eligibility for benefits required by this section and the claim from shall be a single document</w:t>
      </w:r>
      <w:r w:rsidR="001A0F8F">
        <w:rPr>
          <w:rFonts w:ascii="Arial" w:hAnsi="Arial" w:cs="Arial"/>
          <w:color w:val="auto"/>
          <w:sz w:val="22"/>
          <w:szCs w:val="22"/>
        </w:rPr>
        <w:t xml:space="preserve">…”  and “The notice shall be easily understandable and available in both English and Spanish.” [LC §5401 (b)]. </w:t>
      </w:r>
      <w:r w:rsidR="00F0714E">
        <w:rPr>
          <w:rFonts w:ascii="Arial" w:hAnsi="Arial" w:cs="Arial"/>
          <w:color w:val="auto"/>
          <w:sz w:val="22"/>
          <w:szCs w:val="22"/>
        </w:rPr>
        <w:t xml:space="preserve"> </w:t>
      </w:r>
      <w:r w:rsidR="001A0F8F">
        <w:rPr>
          <w:rFonts w:ascii="Arial" w:hAnsi="Arial" w:cs="Arial"/>
          <w:color w:val="auto"/>
          <w:sz w:val="22"/>
          <w:szCs w:val="22"/>
        </w:rPr>
        <w:t xml:space="preserve">The current NOPE/DWC-1 </w:t>
      </w:r>
      <w:r w:rsidR="00F0714E">
        <w:rPr>
          <w:rFonts w:ascii="Arial" w:hAnsi="Arial" w:cs="Arial"/>
          <w:color w:val="auto"/>
          <w:sz w:val="22"/>
          <w:szCs w:val="22"/>
        </w:rPr>
        <w:t xml:space="preserve">(Rev. 6/10) </w:t>
      </w:r>
      <w:r w:rsidR="001A0F8F">
        <w:rPr>
          <w:rFonts w:ascii="Arial" w:hAnsi="Arial" w:cs="Arial"/>
          <w:color w:val="auto"/>
          <w:sz w:val="22"/>
          <w:szCs w:val="22"/>
        </w:rPr>
        <w:t>accomplishes this by attaching the 1-page NOPE, printed on 2-sides in English and Spanish</w:t>
      </w:r>
      <w:r w:rsidR="00F0714E">
        <w:rPr>
          <w:rFonts w:ascii="Arial" w:hAnsi="Arial" w:cs="Arial"/>
          <w:color w:val="auto"/>
          <w:sz w:val="22"/>
          <w:szCs w:val="22"/>
        </w:rPr>
        <w:t xml:space="preserve">, as a </w:t>
      </w:r>
      <w:r w:rsidR="006B63F2">
        <w:rPr>
          <w:rFonts w:ascii="Arial" w:hAnsi="Arial" w:cs="Arial"/>
          <w:color w:val="auto"/>
          <w:sz w:val="22"/>
          <w:szCs w:val="22"/>
        </w:rPr>
        <w:t xml:space="preserve">single </w:t>
      </w:r>
      <w:r w:rsidR="00F0714E">
        <w:rPr>
          <w:rFonts w:ascii="Arial" w:hAnsi="Arial" w:cs="Arial"/>
          <w:color w:val="auto"/>
          <w:sz w:val="22"/>
          <w:szCs w:val="22"/>
        </w:rPr>
        <w:t xml:space="preserve">detachable cover sheet to the DWC-1 claim form.  This format is compliant with the law and is convenient for the injured worker and </w:t>
      </w:r>
      <w:r w:rsidR="006B63F2">
        <w:rPr>
          <w:rFonts w:ascii="Arial" w:hAnsi="Arial" w:cs="Arial"/>
          <w:color w:val="auto"/>
          <w:sz w:val="22"/>
          <w:szCs w:val="22"/>
        </w:rPr>
        <w:t xml:space="preserve">the </w:t>
      </w:r>
      <w:r w:rsidR="00F0714E">
        <w:rPr>
          <w:rFonts w:ascii="Arial" w:hAnsi="Arial" w:cs="Arial"/>
          <w:color w:val="auto"/>
          <w:sz w:val="22"/>
          <w:szCs w:val="22"/>
        </w:rPr>
        <w:t>e</w:t>
      </w:r>
      <w:r w:rsidR="006B63F2">
        <w:rPr>
          <w:rFonts w:ascii="Arial" w:hAnsi="Arial" w:cs="Arial"/>
          <w:color w:val="auto"/>
          <w:sz w:val="22"/>
          <w:szCs w:val="22"/>
        </w:rPr>
        <w:t xml:space="preserve">mployer, and should be retained. </w:t>
      </w:r>
      <w:r w:rsidR="00F0714E">
        <w:rPr>
          <w:rFonts w:ascii="Arial" w:hAnsi="Arial" w:cs="Arial"/>
          <w:color w:val="auto"/>
          <w:sz w:val="22"/>
          <w:szCs w:val="22"/>
        </w:rPr>
        <w:t xml:space="preserve"> </w:t>
      </w:r>
      <w:r w:rsidR="006B63F2">
        <w:rPr>
          <w:rFonts w:ascii="Arial" w:hAnsi="Arial" w:cs="Arial"/>
          <w:color w:val="auto"/>
          <w:sz w:val="22"/>
          <w:szCs w:val="22"/>
        </w:rPr>
        <w:t>B</w:t>
      </w:r>
      <w:r w:rsidR="00F0714E">
        <w:rPr>
          <w:rFonts w:ascii="Arial" w:hAnsi="Arial" w:cs="Arial"/>
          <w:color w:val="auto"/>
          <w:sz w:val="22"/>
          <w:szCs w:val="22"/>
        </w:rPr>
        <w:t>ut</w:t>
      </w:r>
      <w:r w:rsidR="006B63F2">
        <w:rPr>
          <w:rFonts w:ascii="Arial" w:hAnsi="Arial" w:cs="Arial"/>
          <w:color w:val="auto"/>
          <w:sz w:val="22"/>
          <w:szCs w:val="22"/>
        </w:rPr>
        <w:t>,</w:t>
      </w:r>
      <w:r w:rsidR="00F0714E">
        <w:rPr>
          <w:rFonts w:ascii="Arial" w:hAnsi="Arial" w:cs="Arial"/>
          <w:color w:val="auto"/>
          <w:sz w:val="22"/>
          <w:szCs w:val="22"/>
        </w:rPr>
        <w:t xml:space="preserve"> barring the use of </w:t>
      </w:r>
      <w:r w:rsidR="00330E71">
        <w:rPr>
          <w:rFonts w:ascii="Arial" w:hAnsi="Arial" w:cs="Arial"/>
          <w:color w:val="auto"/>
          <w:sz w:val="22"/>
          <w:szCs w:val="22"/>
        </w:rPr>
        <w:t xml:space="preserve">extremely </w:t>
      </w:r>
      <w:r w:rsidR="00F0714E">
        <w:rPr>
          <w:rFonts w:ascii="Arial" w:hAnsi="Arial" w:cs="Arial"/>
          <w:color w:val="auto"/>
          <w:sz w:val="22"/>
          <w:szCs w:val="22"/>
        </w:rPr>
        <w:t>small type</w:t>
      </w:r>
      <w:r w:rsidR="00330E71">
        <w:rPr>
          <w:rFonts w:ascii="Arial" w:hAnsi="Arial" w:cs="Arial"/>
          <w:color w:val="auto"/>
          <w:sz w:val="22"/>
          <w:szCs w:val="22"/>
        </w:rPr>
        <w:t xml:space="preserve"> or adding more pages to what is already a 5-page form</w:t>
      </w:r>
      <w:r w:rsidR="006B63F2">
        <w:rPr>
          <w:rFonts w:ascii="Arial" w:hAnsi="Arial" w:cs="Arial"/>
          <w:color w:val="auto"/>
          <w:sz w:val="22"/>
          <w:szCs w:val="22"/>
        </w:rPr>
        <w:t xml:space="preserve"> (the NOPE plus the 4 required copies of the DWC-1) </w:t>
      </w:r>
      <w:r w:rsidR="00F0714E">
        <w:rPr>
          <w:rFonts w:ascii="Arial" w:hAnsi="Arial" w:cs="Arial"/>
          <w:color w:val="auto"/>
          <w:sz w:val="22"/>
          <w:szCs w:val="22"/>
        </w:rPr>
        <w:t xml:space="preserve">that will be extremely difficult if all of the additional detail </w:t>
      </w:r>
      <w:r w:rsidR="006B63F2">
        <w:rPr>
          <w:rFonts w:ascii="Arial" w:hAnsi="Arial" w:cs="Arial"/>
          <w:color w:val="auto"/>
          <w:sz w:val="22"/>
          <w:szCs w:val="22"/>
        </w:rPr>
        <w:t xml:space="preserve">that has been </w:t>
      </w:r>
      <w:r w:rsidR="00F0714E">
        <w:rPr>
          <w:rFonts w:ascii="Arial" w:hAnsi="Arial" w:cs="Arial"/>
          <w:color w:val="auto"/>
          <w:sz w:val="22"/>
          <w:szCs w:val="22"/>
        </w:rPr>
        <w:t xml:space="preserve">proposed is included.  </w:t>
      </w:r>
    </w:p>
    <w:p w:rsidR="00E30B6C" w:rsidRDefault="00E30B6C" w:rsidP="00C76C77">
      <w:pPr>
        <w:rPr>
          <w:rFonts w:ascii="Arial" w:eastAsiaTheme="minorHAnsi" w:hAnsi="Arial" w:cs="Arial"/>
          <w:sz w:val="22"/>
          <w:szCs w:val="22"/>
        </w:rPr>
      </w:pPr>
    </w:p>
    <w:p w:rsidR="00DB6C62" w:rsidRDefault="00DB6C62" w:rsidP="00C76C77">
      <w:pPr>
        <w:rPr>
          <w:rFonts w:ascii="Arial" w:eastAsiaTheme="minorHAnsi" w:hAnsi="Arial" w:cs="Arial"/>
          <w:b/>
          <w:sz w:val="22"/>
          <w:szCs w:val="22"/>
        </w:rPr>
      </w:pPr>
      <w:r w:rsidRPr="00DB6C62">
        <w:rPr>
          <w:rFonts w:ascii="Arial" w:eastAsiaTheme="minorHAnsi" w:hAnsi="Arial" w:cs="Arial"/>
          <w:b/>
          <w:sz w:val="22"/>
          <w:szCs w:val="22"/>
        </w:rPr>
        <w:t>Flow</w:t>
      </w:r>
    </w:p>
    <w:p w:rsidR="00DB6C62" w:rsidRPr="008B2362" w:rsidRDefault="006B63F2" w:rsidP="00C76C77">
      <w:pPr>
        <w:rPr>
          <w:rFonts w:ascii="Arial" w:eastAsiaTheme="minorHAnsi" w:hAnsi="Arial" w:cs="Arial"/>
          <w:sz w:val="22"/>
          <w:szCs w:val="22"/>
        </w:rPr>
      </w:pPr>
      <w:r>
        <w:rPr>
          <w:rFonts w:ascii="Arial" w:eastAsiaTheme="minorHAnsi" w:hAnsi="Arial" w:cs="Arial"/>
          <w:sz w:val="22"/>
          <w:szCs w:val="22"/>
        </w:rPr>
        <w:t>T</w:t>
      </w:r>
      <w:r w:rsidR="007C2B22">
        <w:rPr>
          <w:rFonts w:ascii="Arial" w:eastAsiaTheme="minorHAnsi" w:hAnsi="Arial" w:cs="Arial"/>
          <w:sz w:val="22"/>
          <w:szCs w:val="22"/>
        </w:rPr>
        <w:t>he Institute-recommended NOPE</w:t>
      </w:r>
      <w:r w:rsidR="008B2362" w:rsidRPr="008B2362">
        <w:rPr>
          <w:rFonts w:ascii="Arial" w:eastAsiaTheme="minorHAnsi" w:hAnsi="Arial" w:cs="Arial"/>
          <w:sz w:val="22"/>
          <w:szCs w:val="22"/>
        </w:rPr>
        <w:t xml:space="preserve"> </w:t>
      </w:r>
      <w:r w:rsidR="008B2362">
        <w:rPr>
          <w:rFonts w:ascii="Arial" w:eastAsiaTheme="minorHAnsi" w:hAnsi="Arial" w:cs="Arial"/>
          <w:sz w:val="22"/>
          <w:szCs w:val="22"/>
        </w:rPr>
        <w:t>consolidated</w:t>
      </w:r>
      <w:r w:rsidR="00D747AC">
        <w:rPr>
          <w:rFonts w:ascii="Arial" w:eastAsiaTheme="minorHAnsi" w:hAnsi="Arial" w:cs="Arial"/>
          <w:sz w:val="22"/>
          <w:szCs w:val="22"/>
        </w:rPr>
        <w:t xml:space="preserve"> </w:t>
      </w:r>
      <w:r w:rsidR="008B2362">
        <w:rPr>
          <w:rFonts w:ascii="Arial" w:eastAsiaTheme="minorHAnsi" w:hAnsi="Arial" w:cs="Arial"/>
          <w:sz w:val="22"/>
          <w:szCs w:val="22"/>
        </w:rPr>
        <w:t>and reorganized some information</w:t>
      </w:r>
      <w:r w:rsidR="00D1139B">
        <w:rPr>
          <w:rFonts w:ascii="Arial" w:eastAsiaTheme="minorHAnsi" w:hAnsi="Arial" w:cs="Arial"/>
          <w:sz w:val="22"/>
          <w:szCs w:val="22"/>
        </w:rPr>
        <w:t xml:space="preserve"> for efficiency and to improve comprehension</w:t>
      </w:r>
      <w:r w:rsidR="008B2362">
        <w:rPr>
          <w:rFonts w:ascii="Arial" w:eastAsiaTheme="minorHAnsi" w:hAnsi="Arial" w:cs="Arial"/>
          <w:sz w:val="22"/>
          <w:szCs w:val="22"/>
        </w:rPr>
        <w:t xml:space="preserve">.  </w:t>
      </w:r>
      <w:r w:rsidR="00A81B1A">
        <w:rPr>
          <w:rFonts w:ascii="Arial" w:eastAsiaTheme="minorHAnsi" w:hAnsi="Arial" w:cs="Arial"/>
          <w:sz w:val="22"/>
          <w:szCs w:val="22"/>
        </w:rPr>
        <w:t xml:space="preserve">For example, </w:t>
      </w:r>
      <w:r w:rsidR="00D747AC">
        <w:rPr>
          <w:rFonts w:ascii="Arial" w:eastAsiaTheme="minorHAnsi" w:hAnsi="Arial" w:cs="Arial"/>
          <w:sz w:val="22"/>
          <w:szCs w:val="22"/>
        </w:rPr>
        <w:t xml:space="preserve">information </w:t>
      </w:r>
      <w:r w:rsidR="00AA39E4">
        <w:rPr>
          <w:rFonts w:ascii="Arial" w:eastAsiaTheme="minorHAnsi" w:hAnsi="Arial" w:cs="Arial"/>
          <w:sz w:val="22"/>
          <w:szCs w:val="22"/>
        </w:rPr>
        <w:t xml:space="preserve">on getting medical treatment, including </w:t>
      </w:r>
      <w:r w:rsidR="008B2362">
        <w:rPr>
          <w:rFonts w:ascii="Arial" w:eastAsiaTheme="minorHAnsi" w:hAnsi="Arial" w:cs="Arial"/>
          <w:sz w:val="22"/>
          <w:szCs w:val="22"/>
        </w:rPr>
        <w:t>Information under the “Switching to a Different Doctor as Your PTP”</w:t>
      </w:r>
      <w:r w:rsidR="00547CA3">
        <w:rPr>
          <w:rFonts w:ascii="Arial" w:eastAsiaTheme="minorHAnsi" w:hAnsi="Arial" w:cs="Arial"/>
          <w:sz w:val="22"/>
          <w:szCs w:val="22"/>
        </w:rPr>
        <w:t xml:space="preserve"> is abbreviated and incorporated </w:t>
      </w:r>
      <w:r w:rsidR="00D1139B">
        <w:rPr>
          <w:rFonts w:ascii="Arial" w:eastAsiaTheme="minorHAnsi" w:hAnsi="Arial" w:cs="Arial"/>
          <w:sz w:val="22"/>
          <w:szCs w:val="22"/>
        </w:rPr>
        <w:t>into</w:t>
      </w:r>
      <w:r w:rsidR="00547CA3">
        <w:rPr>
          <w:rFonts w:ascii="Arial" w:eastAsiaTheme="minorHAnsi" w:hAnsi="Arial" w:cs="Arial"/>
          <w:sz w:val="22"/>
          <w:szCs w:val="22"/>
        </w:rPr>
        <w:t xml:space="preserve"> the “Medical Care” section.</w:t>
      </w:r>
      <w:r w:rsidR="007B553F">
        <w:rPr>
          <w:rFonts w:ascii="Arial" w:eastAsiaTheme="minorHAnsi" w:hAnsi="Arial" w:cs="Arial"/>
          <w:sz w:val="22"/>
          <w:szCs w:val="22"/>
        </w:rPr>
        <w:t xml:space="preserve"> </w:t>
      </w:r>
      <w:r w:rsidR="00120BFB">
        <w:rPr>
          <w:rFonts w:ascii="Arial" w:eastAsiaTheme="minorHAnsi" w:hAnsi="Arial" w:cs="Arial"/>
          <w:sz w:val="22"/>
          <w:szCs w:val="22"/>
        </w:rPr>
        <w:t xml:space="preserve"> </w:t>
      </w:r>
      <w:r w:rsidR="00D747AC">
        <w:rPr>
          <w:rFonts w:ascii="Arial" w:eastAsiaTheme="minorHAnsi" w:hAnsi="Arial" w:cs="Arial"/>
          <w:sz w:val="22"/>
          <w:szCs w:val="22"/>
        </w:rPr>
        <w:t>Predesignation information is consolidated</w:t>
      </w:r>
      <w:r w:rsidR="00491BA9">
        <w:rPr>
          <w:rFonts w:ascii="Arial" w:eastAsiaTheme="minorHAnsi" w:hAnsi="Arial" w:cs="Arial"/>
          <w:sz w:val="22"/>
          <w:szCs w:val="22"/>
        </w:rPr>
        <w:t xml:space="preserve"> there as well.</w:t>
      </w:r>
      <w:r w:rsidR="007C2B22">
        <w:rPr>
          <w:rFonts w:ascii="Arial" w:eastAsiaTheme="minorHAnsi" w:hAnsi="Arial" w:cs="Arial"/>
          <w:sz w:val="22"/>
          <w:szCs w:val="22"/>
        </w:rPr>
        <w:t xml:space="preserve">  We moved the </w:t>
      </w:r>
      <w:r w:rsidR="00251806">
        <w:rPr>
          <w:rFonts w:ascii="Arial" w:eastAsiaTheme="minorHAnsi" w:hAnsi="Arial" w:cs="Arial"/>
          <w:sz w:val="22"/>
          <w:szCs w:val="22"/>
        </w:rPr>
        <w:t xml:space="preserve">language of the </w:t>
      </w:r>
      <w:r w:rsidR="007C2B22">
        <w:rPr>
          <w:rFonts w:ascii="Arial" w:eastAsiaTheme="minorHAnsi" w:hAnsi="Arial" w:cs="Arial"/>
          <w:sz w:val="22"/>
          <w:szCs w:val="22"/>
        </w:rPr>
        <w:t xml:space="preserve">“It is </w:t>
      </w:r>
      <w:r w:rsidR="00251806">
        <w:rPr>
          <w:rFonts w:ascii="Arial" w:eastAsiaTheme="minorHAnsi" w:hAnsi="Arial" w:cs="Arial"/>
          <w:sz w:val="22"/>
          <w:szCs w:val="22"/>
        </w:rPr>
        <w:t>i</w:t>
      </w:r>
      <w:r w:rsidR="007C2B22">
        <w:rPr>
          <w:rFonts w:ascii="Arial" w:eastAsiaTheme="minorHAnsi" w:hAnsi="Arial" w:cs="Arial"/>
          <w:sz w:val="22"/>
          <w:szCs w:val="22"/>
        </w:rPr>
        <w:t>llegal</w:t>
      </w:r>
      <w:r w:rsidR="00251806">
        <w:rPr>
          <w:rFonts w:ascii="Arial" w:eastAsiaTheme="minorHAnsi" w:hAnsi="Arial" w:cs="Arial"/>
          <w:sz w:val="22"/>
          <w:szCs w:val="22"/>
        </w:rPr>
        <w:t xml:space="preserve"> for your employer” section into the “Resolving Problems or Disputes” section.</w:t>
      </w:r>
      <w:r w:rsidR="007C2B22">
        <w:rPr>
          <w:rFonts w:ascii="Arial" w:eastAsiaTheme="minorHAnsi" w:hAnsi="Arial" w:cs="Arial"/>
          <w:sz w:val="22"/>
          <w:szCs w:val="22"/>
        </w:rPr>
        <w:t xml:space="preserve">  </w:t>
      </w:r>
    </w:p>
    <w:p w:rsidR="008B2362" w:rsidRDefault="008B2362" w:rsidP="00C76C77">
      <w:pPr>
        <w:rPr>
          <w:rFonts w:ascii="Arial" w:eastAsiaTheme="minorHAnsi" w:hAnsi="Arial" w:cs="Arial"/>
          <w:b/>
          <w:sz w:val="22"/>
          <w:szCs w:val="22"/>
        </w:rPr>
      </w:pPr>
    </w:p>
    <w:p w:rsidR="00DB6C62" w:rsidRDefault="00DB6C62" w:rsidP="00C76C77">
      <w:pPr>
        <w:rPr>
          <w:rFonts w:ascii="Arial" w:eastAsiaTheme="minorHAnsi" w:hAnsi="Arial" w:cs="Arial"/>
          <w:b/>
          <w:sz w:val="22"/>
          <w:szCs w:val="22"/>
        </w:rPr>
      </w:pPr>
      <w:r>
        <w:rPr>
          <w:rFonts w:ascii="Arial" w:eastAsiaTheme="minorHAnsi" w:hAnsi="Arial" w:cs="Arial"/>
          <w:b/>
          <w:sz w:val="22"/>
          <w:szCs w:val="22"/>
        </w:rPr>
        <w:t>Tone</w:t>
      </w:r>
    </w:p>
    <w:p w:rsidR="00DB6C62" w:rsidRDefault="00A6772C" w:rsidP="00C76C77">
      <w:pPr>
        <w:rPr>
          <w:rFonts w:ascii="Arial" w:eastAsiaTheme="minorHAnsi" w:hAnsi="Arial" w:cs="Arial"/>
          <w:sz w:val="22"/>
          <w:szCs w:val="22"/>
        </w:rPr>
      </w:pPr>
      <w:r>
        <w:rPr>
          <w:rFonts w:ascii="Arial" w:eastAsiaTheme="minorHAnsi" w:hAnsi="Arial" w:cs="Arial"/>
          <w:sz w:val="22"/>
          <w:szCs w:val="22"/>
        </w:rPr>
        <w:t>The information is best provided in a matter</w:t>
      </w:r>
      <w:r w:rsidR="001B13E0">
        <w:rPr>
          <w:rFonts w:ascii="Arial" w:eastAsiaTheme="minorHAnsi" w:hAnsi="Arial" w:cs="Arial"/>
          <w:sz w:val="22"/>
          <w:szCs w:val="22"/>
        </w:rPr>
        <w:t>-</w:t>
      </w:r>
      <w:r>
        <w:rPr>
          <w:rFonts w:ascii="Arial" w:eastAsiaTheme="minorHAnsi" w:hAnsi="Arial" w:cs="Arial"/>
          <w:sz w:val="22"/>
          <w:szCs w:val="22"/>
        </w:rPr>
        <w:t>of</w:t>
      </w:r>
      <w:r w:rsidR="001B13E0">
        <w:rPr>
          <w:rFonts w:ascii="Arial" w:eastAsiaTheme="minorHAnsi" w:hAnsi="Arial" w:cs="Arial"/>
          <w:sz w:val="22"/>
          <w:szCs w:val="22"/>
        </w:rPr>
        <w:t>-</w:t>
      </w:r>
      <w:r>
        <w:rPr>
          <w:rFonts w:ascii="Arial" w:eastAsiaTheme="minorHAnsi" w:hAnsi="Arial" w:cs="Arial"/>
          <w:sz w:val="22"/>
          <w:szCs w:val="22"/>
        </w:rPr>
        <w:t xml:space="preserve">fact way that will </w:t>
      </w:r>
      <w:r w:rsidR="00D1139B">
        <w:rPr>
          <w:rFonts w:ascii="Arial" w:eastAsiaTheme="minorHAnsi" w:hAnsi="Arial" w:cs="Arial"/>
          <w:sz w:val="22"/>
          <w:szCs w:val="22"/>
        </w:rPr>
        <w:t>reassure</w:t>
      </w:r>
      <w:r>
        <w:rPr>
          <w:rFonts w:ascii="Arial" w:eastAsiaTheme="minorHAnsi" w:hAnsi="Arial" w:cs="Arial"/>
          <w:sz w:val="22"/>
          <w:szCs w:val="22"/>
        </w:rPr>
        <w:t xml:space="preserve"> and not alarm the injured employee at this stressful time</w:t>
      </w:r>
      <w:r w:rsidR="007A60CA">
        <w:rPr>
          <w:rFonts w:ascii="Arial" w:eastAsiaTheme="minorHAnsi" w:hAnsi="Arial" w:cs="Arial"/>
          <w:sz w:val="22"/>
          <w:szCs w:val="22"/>
        </w:rPr>
        <w:t xml:space="preserve"> of injury</w:t>
      </w:r>
      <w:r>
        <w:rPr>
          <w:rFonts w:ascii="Arial" w:eastAsiaTheme="minorHAnsi" w:hAnsi="Arial" w:cs="Arial"/>
          <w:sz w:val="22"/>
          <w:szCs w:val="22"/>
        </w:rPr>
        <w:t xml:space="preserve">. </w:t>
      </w:r>
      <w:r w:rsidR="00120BFB">
        <w:rPr>
          <w:rFonts w:ascii="Arial" w:eastAsiaTheme="minorHAnsi" w:hAnsi="Arial" w:cs="Arial"/>
          <w:sz w:val="22"/>
          <w:szCs w:val="22"/>
        </w:rPr>
        <w:t xml:space="preserve"> Some parts of the proposed NOPE, including the following examples alarm rather than reassure.  </w:t>
      </w:r>
    </w:p>
    <w:p w:rsidR="006912E6" w:rsidRDefault="006912E6" w:rsidP="00C76C77">
      <w:pPr>
        <w:rPr>
          <w:rFonts w:ascii="Arial" w:eastAsiaTheme="minorHAnsi" w:hAnsi="Arial" w:cs="Arial"/>
          <w:sz w:val="22"/>
          <w:szCs w:val="22"/>
        </w:rPr>
      </w:pPr>
    </w:p>
    <w:p w:rsidR="006912E6" w:rsidRDefault="009C4DEE" w:rsidP="00C76C77">
      <w:pPr>
        <w:rPr>
          <w:rFonts w:ascii="Arial" w:eastAsiaTheme="minorHAnsi" w:hAnsi="Arial" w:cs="Arial"/>
          <w:sz w:val="22"/>
          <w:szCs w:val="22"/>
        </w:rPr>
      </w:pPr>
      <w:r>
        <w:rPr>
          <w:rFonts w:ascii="Arial" w:eastAsiaTheme="minorHAnsi" w:hAnsi="Arial" w:cs="Arial"/>
          <w:sz w:val="22"/>
          <w:szCs w:val="22"/>
        </w:rPr>
        <w:t xml:space="preserve">The NOPE’s purpose is to notify employees of potential benefits; not potential disputes.  </w:t>
      </w:r>
      <w:r w:rsidR="006912E6">
        <w:rPr>
          <w:rFonts w:ascii="Arial" w:eastAsiaTheme="minorHAnsi" w:hAnsi="Arial" w:cs="Arial"/>
          <w:sz w:val="22"/>
          <w:szCs w:val="22"/>
        </w:rPr>
        <w:t xml:space="preserve">Warning </w:t>
      </w:r>
      <w:r w:rsidR="001B13E0">
        <w:rPr>
          <w:rFonts w:ascii="Arial" w:eastAsiaTheme="minorHAnsi" w:hAnsi="Arial" w:cs="Arial"/>
          <w:sz w:val="22"/>
          <w:szCs w:val="22"/>
        </w:rPr>
        <w:t>all</w:t>
      </w:r>
      <w:r w:rsidR="006912E6">
        <w:rPr>
          <w:rFonts w:ascii="Arial" w:eastAsiaTheme="minorHAnsi" w:hAnsi="Arial" w:cs="Arial"/>
          <w:sz w:val="22"/>
          <w:szCs w:val="22"/>
        </w:rPr>
        <w:t xml:space="preserve"> injured employee</w:t>
      </w:r>
      <w:r w:rsidR="001B13E0">
        <w:rPr>
          <w:rFonts w:ascii="Arial" w:eastAsiaTheme="minorHAnsi" w:hAnsi="Arial" w:cs="Arial"/>
          <w:sz w:val="22"/>
          <w:szCs w:val="22"/>
        </w:rPr>
        <w:t>s</w:t>
      </w:r>
      <w:r w:rsidR="006912E6">
        <w:rPr>
          <w:rFonts w:ascii="Arial" w:eastAsiaTheme="minorHAnsi" w:hAnsi="Arial" w:cs="Arial"/>
          <w:sz w:val="22"/>
          <w:szCs w:val="22"/>
        </w:rPr>
        <w:t xml:space="preserve"> that </w:t>
      </w:r>
      <w:r w:rsidR="00FC5ADA">
        <w:rPr>
          <w:rFonts w:ascii="Arial" w:eastAsiaTheme="minorHAnsi" w:hAnsi="Arial" w:cs="Arial"/>
          <w:sz w:val="22"/>
          <w:szCs w:val="22"/>
        </w:rPr>
        <w:t xml:space="preserve">although the law requires it, </w:t>
      </w:r>
      <w:r w:rsidR="006912E6">
        <w:rPr>
          <w:rFonts w:ascii="Arial" w:eastAsiaTheme="minorHAnsi" w:hAnsi="Arial" w:cs="Arial"/>
          <w:sz w:val="22"/>
          <w:szCs w:val="22"/>
        </w:rPr>
        <w:t>the claims administrator</w:t>
      </w:r>
      <w:r w:rsidR="00E32784">
        <w:rPr>
          <w:rFonts w:ascii="Arial" w:eastAsiaTheme="minorHAnsi" w:hAnsi="Arial" w:cs="Arial"/>
          <w:sz w:val="22"/>
          <w:szCs w:val="22"/>
        </w:rPr>
        <w:t xml:space="preserve"> might not authorize treatment </w:t>
      </w:r>
      <w:r w:rsidR="00FC5ADA">
        <w:rPr>
          <w:rFonts w:ascii="Arial" w:eastAsiaTheme="minorHAnsi" w:hAnsi="Arial" w:cs="Arial"/>
          <w:sz w:val="22"/>
          <w:szCs w:val="22"/>
        </w:rPr>
        <w:t xml:space="preserve">before a decision is made on the claim is </w:t>
      </w:r>
      <w:r w:rsidR="001F6AB9">
        <w:rPr>
          <w:rFonts w:ascii="Arial" w:eastAsiaTheme="minorHAnsi" w:hAnsi="Arial" w:cs="Arial"/>
          <w:sz w:val="22"/>
          <w:szCs w:val="22"/>
        </w:rPr>
        <w:t>hardly</w:t>
      </w:r>
      <w:r w:rsidR="00FC5ADA">
        <w:rPr>
          <w:rFonts w:ascii="Arial" w:eastAsiaTheme="minorHAnsi" w:hAnsi="Arial" w:cs="Arial"/>
          <w:sz w:val="22"/>
          <w:szCs w:val="22"/>
        </w:rPr>
        <w:t xml:space="preserve"> reassuring and rarely occurs</w:t>
      </w:r>
      <w:r w:rsidR="001F6AB9">
        <w:rPr>
          <w:rFonts w:ascii="Arial" w:eastAsiaTheme="minorHAnsi" w:hAnsi="Arial" w:cs="Arial"/>
          <w:sz w:val="22"/>
          <w:szCs w:val="22"/>
        </w:rPr>
        <w:t>. S</w:t>
      </w:r>
      <w:r w:rsidR="00230B99">
        <w:rPr>
          <w:rFonts w:ascii="Arial" w:eastAsiaTheme="minorHAnsi" w:hAnsi="Arial" w:cs="Arial"/>
          <w:sz w:val="22"/>
          <w:szCs w:val="22"/>
        </w:rPr>
        <w:t>uggest</w:t>
      </w:r>
      <w:r w:rsidR="00FC5ADA">
        <w:rPr>
          <w:rFonts w:ascii="Arial" w:eastAsiaTheme="minorHAnsi" w:hAnsi="Arial" w:cs="Arial"/>
          <w:sz w:val="22"/>
          <w:szCs w:val="22"/>
        </w:rPr>
        <w:t xml:space="preserve">ing the employee </w:t>
      </w:r>
      <w:r w:rsidR="00230B99">
        <w:rPr>
          <w:rFonts w:ascii="Arial" w:eastAsiaTheme="minorHAnsi" w:hAnsi="Arial" w:cs="Arial"/>
          <w:sz w:val="22"/>
          <w:szCs w:val="22"/>
        </w:rPr>
        <w:t>seek</w:t>
      </w:r>
      <w:r w:rsidR="00FC5ADA">
        <w:rPr>
          <w:rFonts w:ascii="Arial" w:eastAsiaTheme="minorHAnsi" w:hAnsi="Arial" w:cs="Arial"/>
          <w:sz w:val="22"/>
          <w:szCs w:val="22"/>
        </w:rPr>
        <w:t xml:space="preserve"> </w:t>
      </w:r>
      <w:r w:rsidR="00230B99">
        <w:rPr>
          <w:rFonts w:ascii="Arial" w:eastAsiaTheme="minorHAnsi" w:hAnsi="Arial" w:cs="Arial"/>
          <w:sz w:val="22"/>
          <w:szCs w:val="22"/>
        </w:rPr>
        <w:t xml:space="preserve">treatment for </w:t>
      </w:r>
      <w:r w:rsidR="00FC5ADA">
        <w:rPr>
          <w:rFonts w:ascii="Arial" w:eastAsiaTheme="minorHAnsi" w:hAnsi="Arial" w:cs="Arial"/>
          <w:sz w:val="22"/>
          <w:szCs w:val="22"/>
        </w:rPr>
        <w:t>wo</w:t>
      </w:r>
      <w:r w:rsidR="00230B99">
        <w:rPr>
          <w:rFonts w:ascii="Arial" w:eastAsiaTheme="minorHAnsi" w:hAnsi="Arial" w:cs="Arial"/>
          <w:sz w:val="22"/>
          <w:szCs w:val="22"/>
        </w:rPr>
        <w:t xml:space="preserve">rk injuries from a group health insurer is </w:t>
      </w:r>
      <w:r w:rsidR="001F6AB9">
        <w:rPr>
          <w:rFonts w:ascii="Arial" w:eastAsiaTheme="minorHAnsi" w:hAnsi="Arial" w:cs="Arial"/>
          <w:sz w:val="22"/>
          <w:szCs w:val="22"/>
        </w:rPr>
        <w:t>worrisome</w:t>
      </w:r>
      <w:r w:rsidR="00C846FD">
        <w:rPr>
          <w:rFonts w:ascii="Arial" w:eastAsiaTheme="minorHAnsi" w:hAnsi="Arial" w:cs="Arial"/>
          <w:sz w:val="22"/>
          <w:szCs w:val="22"/>
        </w:rPr>
        <w:t>, confusing</w:t>
      </w:r>
      <w:r w:rsidR="001F6AB9">
        <w:rPr>
          <w:rFonts w:ascii="Arial" w:eastAsiaTheme="minorHAnsi" w:hAnsi="Arial" w:cs="Arial"/>
          <w:sz w:val="22"/>
          <w:szCs w:val="22"/>
        </w:rPr>
        <w:t xml:space="preserve"> and </w:t>
      </w:r>
      <w:r w:rsidR="00230B99">
        <w:rPr>
          <w:rFonts w:ascii="Arial" w:eastAsiaTheme="minorHAnsi" w:hAnsi="Arial" w:cs="Arial"/>
          <w:sz w:val="22"/>
          <w:szCs w:val="22"/>
        </w:rPr>
        <w:t>inappropriate.</w:t>
      </w:r>
      <w:r w:rsidR="00FC5ADA">
        <w:rPr>
          <w:rFonts w:ascii="Arial" w:eastAsiaTheme="minorHAnsi" w:hAnsi="Arial" w:cs="Arial"/>
          <w:sz w:val="22"/>
          <w:szCs w:val="22"/>
        </w:rPr>
        <w:t xml:space="preserve"> </w:t>
      </w:r>
      <w:r w:rsidR="007D18D8">
        <w:rPr>
          <w:rFonts w:ascii="Arial" w:eastAsiaTheme="minorHAnsi" w:hAnsi="Arial" w:cs="Arial"/>
          <w:sz w:val="22"/>
          <w:szCs w:val="22"/>
        </w:rPr>
        <w:t xml:space="preserve"> The “Problems with Medical Care and Medical Reports</w:t>
      </w:r>
      <w:r w:rsidR="00046D3E">
        <w:rPr>
          <w:rFonts w:ascii="Arial" w:eastAsiaTheme="minorHAnsi" w:hAnsi="Arial" w:cs="Arial"/>
          <w:sz w:val="22"/>
          <w:szCs w:val="22"/>
        </w:rPr>
        <w:t xml:space="preserve">” </w:t>
      </w:r>
      <w:r w:rsidR="00C13F21">
        <w:rPr>
          <w:rFonts w:ascii="Arial" w:eastAsiaTheme="minorHAnsi" w:hAnsi="Arial" w:cs="Arial"/>
          <w:sz w:val="22"/>
          <w:szCs w:val="22"/>
        </w:rPr>
        <w:t>section</w:t>
      </w:r>
      <w:r w:rsidR="001F6AB9">
        <w:rPr>
          <w:rFonts w:ascii="Arial" w:eastAsiaTheme="minorHAnsi" w:hAnsi="Arial" w:cs="Arial"/>
          <w:sz w:val="22"/>
          <w:szCs w:val="22"/>
        </w:rPr>
        <w:t xml:space="preserve"> also</w:t>
      </w:r>
      <w:r w:rsidR="00C13F21">
        <w:rPr>
          <w:rFonts w:ascii="Arial" w:eastAsiaTheme="minorHAnsi" w:hAnsi="Arial" w:cs="Arial"/>
          <w:sz w:val="22"/>
          <w:szCs w:val="22"/>
        </w:rPr>
        <w:t xml:space="preserve"> </w:t>
      </w:r>
      <w:r w:rsidR="00052DB7">
        <w:rPr>
          <w:rFonts w:ascii="Arial" w:eastAsiaTheme="minorHAnsi" w:hAnsi="Arial" w:cs="Arial"/>
          <w:sz w:val="22"/>
          <w:szCs w:val="22"/>
        </w:rPr>
        <w:t>generates</w:t>
      </w:r>
      <w:r w:rsidR="00046D3E">
        <w:rPr>
          <w:rFonts w:ascii="Arial" w:eastAsiaTheme="minorHAnsi" w:hAnsi="Arial" w:cs="Arial"/>
          <w:sz w:val="22"/>
          <w:szCs w:val="22"/>
        </w:rPr>
        <w:t xml:space="preserve"> negative </w:t>
      </w:r>
      <w:r w:rsidR="00052DB7">
        <w:rPr>
          <w:rFonts w:ascii="Arial" w:eastAsiaTheme="minorHAnsi" w:hAnsi="Arial" w:cs="Arial"/>
          <w:sz w:val="22"/>
          <w:szCs w:val="22"/>
        </w:rPr>
        <w:t xml:space="preserve">expectations that may </w:t>
      </w:r>
      <w:r w:rsidR="00C13F21">
        <w:rPr>
          <w:rFonts w:ascii="Arial" w:eastAsiaTheme="minorHAnsi" w:hAnsi="Arial" w:cs="Arial"/>
          <w:sz w:val="22"/>
          <w:szCs w:val="22"/>
        </w:rPr>
        <w:t xml:space="preserve">suggest </w:t>
      </w:r>
      <w:r w:rsidR="001F6AB9">
        <w:rPr>
          <w:rFonts w:ascii="Arial" w:eastAsiaTheme="minorHAnsi" w:hAnsi="Arial" w:cs="Arial"/>
          <w:sz w:val="22"/>
          <w:szCs w:val="22"/>
        </w:rPr>
        <w:t xml:space="preserve">that injured employees </w:t>
      </w:r>
      <w:r w:rsidR="003B23AA">
        <w:rPr>
          <w:rFonts w:ascii="Arial" w:eastAsiaTheme="minorHAnsi" w:hAnsi="Arial" w:cs="Arial"/>
          <w:sz w:val="22"/>
          <w:szCs w:val="22"/>
        </w:rPr>
        <w:t xml:space="preserve">need to adopt </w:t>
      </w:r>
      <w:r w:rsidR="00C13F21">
        <w:rPr>
          <w:rFonts w:ascii="Arial" w:eastAsiaTheme="minorHAnsi" w:hAnsi="Arial" w:cs="Arial"/>
          <w:sz w:val="22"/>
          <w:szCs w:val="22"/>
        </w:rPr>
        <w:t xml:space="preserve">a </w:t>
      </w:r>
      <w:r w:rsidR="00052DB7">
        <w:rPr>
          <w:rFonts w:ascii="Arial" w:eastAsiaTheme="minorHAnsi" w:hAnsi="Arial" w:cs="Arial"/>
          <w:sz w:val="22"/>
          <w:szCs w:val="22"/>
        </w:rPr>
        <w:t>confrontational attitude</w:t>
      </w:r>
      <w:r w:rsidR="001F6AB9">
        <w:rPr>
          <w:rFonts w:ascii="Arial" w:eastAsiaTheme="minorHAnsi" w:hAnsi="Arial" w:cs="Arial"/>
          <w:sz w:val="22"/>
          <w:szCs w:val="22"/>
        </w:rPr>
        <w:t>.</w:t>
      </w:r>
      <w:r w:rsidR="003B23AA">
        <w:rPr>
          <w:rFonts w:ascii="Arial" w:eastAsiaTheme="minorHAnsi" w:hAnsi="Arial" w:cs="Arial"/>
          <w:sz w:val="22"/>
          <w:szCs w:val="22"/>
        </w:rPr>
        <w:t xml:space="preserve">  None of this is necessar</w:t>
      </w:r>
      <w:r w:rsidR="00E05243">
        <w:rPr>
          <w:rFonts w:ascii="Arial" w:eastAsiaTheme="minorHAnsi" w:hAnsi="Arial" w:cs="Arial"/>
          <w:sz w:val="22"/>
          <w:szCs w:val="22"/>
        </w:rPr>
        <w:t>y and n</w:t>
      </w:r>
      <w:r w:rsidR="003B23AA">
        <w:rPr>
          <w:rFonts w:ascii="Arial" w:eastAsiaTheme="minorHAnsi" w:hAnsi="Arial" w:cs="Arial"/>
          <w:sz w:val="22"/>
          <w:szCs w:val="22"/>
        </w:rPr>
        <w:t xml:space="preserve">one of </w:t>
      </w:r>
      <w:r w:rsidR="00E05243">
        <w:rPr>
          <w:rFonts w:ascii="Arial" w:eastAsiaTheme="minorHAnsi" w:hAnsi="Arial" w:cs="Arial"/>
          <w:sz w:val="22"/>
          <w:szCs w:val="22"/>
        </w:rPr>
        <w:t>it</w:t>
      </w:r>
      <w:r w:rsidR="003B23AA">
        <w:rPr>
          <w:rFonts w:ascii="Arial" w:eastAsiaTheme="minorHAnsi" w:hAnsi="Arial" w:cs="Arial"/>
          <w:sz w:val="22"/>
          <w:szCs w:val="22"/>
        </w:rPr>
        <w:t xml:space="preserve"> belongs in the NOPE. </w:t>
      </w:r>
      <w:r w:rsidR="0050501B">
        <w:rPr>
          <w:rFonts w:ascii="Arial" w:eastAsiaTheme="minorHAnsi" w:hAnsi="Arial" w:cs="Arial"/>
          <w:sz w:val="22"/>
          <w:szCs w:val="22"/>
        </w:rPr>
        <w:t xml:space="preserve"> </w:t>
      </w:r>
      <w:r w:rsidR="003B23AA">
        <w:rPr>
          <w:rFonts w:ascii="Arial" w:eastAsiaTheme="minorHAnsi" w:hAnsi="Arial" w:cs="Arial"/>
          <w:sz w:val="22"/>
          <w:szCs w:val="22"/>
        </w:rPr>
        <w:t>I</w:t>
      </w:r>
      <w:r w:rsidR="00710EA5">
        <w:rPr>
          <w:rFonts w:ascii="Arial" w:eastAsiaTheme="minorHAnsi" w:hAnsi="Arial" w:cs="Arial"/>
          <w:sz w:val="22"/>
          <w:szCs w:val="22"/>
        </w:rPr>
        <w:t>n the event a</w:t>
      </w:r>
      <w:r w:rsidR="003B23AA">
        <w:rPr>
          <w:rFonts w:ascii="Arial" w:eastAsiaTheme="minorHAnsi" w:hAnsi="Arial" w:cs="Arial"/>
          <w:sz w:val="22"/>
          <w:szCs w:val="22"/>
        </w:rPr>
        <w:t xml:space="preserve"> disagreement or dispute arise</w:t>
      </w:r>
      <w:r w:rsidR="00710EA5">
        <w:rPr>
          <w:rFonts w:ascii="Arial" w:eastAsiaTheme="minorHAnsi" w:hAnsi="Arial" w:cs="Arial"/>
          <w:sz w:val="22"/>
          <w:szCs w:val="22"/>
        </w:rPr>
        <w:t>s</w:t>
      </w:r>
      <w:r w:rsidR="00E05243">
        <w:rPr>
          <w:rFonts w:ascii="Arial" w:eastAsiaTheme="minorHAnsi" w:hAnsi="Arial" w:cs="Arial"/>
          <w:sz w:val="22"/>
          <w:szCs w:val="22"/>
        </w:rPr>
        <w:t xml:space="preserve">, </w:t>
      </w:r>
      <w:r w:rsidR="00710EA5">
        <w:rPr>
          <w:rFonts w:ascii="Arial" w:eastAsiaTheme="minorHAnsi" w:hAnsi="Arial" w:cs="Arial"/>
          <w:sz w:val="22"/>
          <w:szCs w:val="22"/>
        </w:rPr>
        <w:t>the</w:t>
      </w:r>
      <w:r w:rsidR="003B23AA">
        <w:rPr>
          <w:rFonts w:ascii="Arial" w:eastAsiaTheme="minorHAnsi" w:hAnsi="Arial" w:cs="Arial"/>
          <w:sz w:val="22"/>
          <w:szCs w:val="22"/>
        </w:rPr>
        <w:t xml:space="preserve"> </w:t>
      </w:r>
      <w:r w:rsidR="00710EA5">
        <w:rPr>
          <w:rFonts w:ascii="Arial" w:eastAsiaTheme="minorHAnsi" w:hAnsi="Arial" w:cs="Arial"/>
          <w:sz w:val="22"/>
          <w:szCs w:val="22"/>
        </w:rPr>
        <w:t xml:space="preserve">information on how to handle </w:t>
      </w:r>
      <w:r w:rsidR="00E05243">
        <w:rPr>
          <w:rFonts w:ascii="Arial" w:eastAsiaTheme="minorHAnsi" w:hAnsi="Arial" w:cs="Arial"/>
          <w:sz w:val="22"/>
          <w:szCs w:val="22"/>
        </w:rPr>
        <w:t>it</w:t>
      </w:r>
      <w:r w:rsidR="00710EA5">
        <w:rPr>
          <w:rFonts w:ascii="Arial" w:eastAsiaTheme="minorHAnsi" w:hAnsi="Arial" w:cs="Arial"/>
          <w:sz w:val="22"/>
          <w:szCs w:val="22"/>
        </w:rPr>
        <w:t xml:space="preserve"> will be sent to the injured employee</w:t>
      </w:r>
      <w:r w:rsidR="006852C9">
        <w:rPr>
          <w:rFonts w:ascii="Arial" w:eastAsiaTheme="minorHAnsi" w:hAnsi="Arial" w:cs="Arial"/>
          <w:sz w:val="22"/>
          <w:szCs w:val="22"/>
        </w:rPr>
        <w:t>, and the NOP</w:t>
      </w:r>
      <w:r w:rsidR="00C846FD">
        <w:rPr>
          <w:rFonts w:ascii="Arial" w:eastAsiaTheme="minorHAnsi" w:hAnsi="Arial" w:cs="Arial"/>
          <w:sz w:val="22"/>
          <w:szCs w:val="22"/>
        </w:rPr>
        <w:t>E</w:t>
      </w:r>
      <w:r w:rsidR="006852C9">
        <w:rPr>
          <w:rFonts w:ascii="Arial" w:eastAsiaTheme="minorHAnsi" w:hAnsi="Arial" w:cs="Arial"/>
          <w:sz w:val="22"/>
          <w:szCs w:val="22"/>
        </w:rPr>
        <w:t xml:space="preserve"> </w:t>
      </w:r>
      <w:r w:rsidR="00D4458C">
        <w:rPr>
          <w:rFonts w:ascii="Arial" w:eastAsiaTheme="minorHAnsi" w:hAnsi="Arial" w:cs="Arial"/>
          <w:sz w:val="22"/>
          <w:szCs w:val="22"/>
        </w:rPr>
        <w:t xml:space="preserve">already </w:t>
      </w:r>
      <w:r w:rsidR="006852C9">
        <w:rPr>
          <w:rFonts w:ascii="Arial" w:eastAsiaTheme="minorHAnsi" w:hAnsi="Arial" w:cs="Arial"/>
          <w:sz w:val="22"/>
          <w:szCs w:val="22"/>
        </w:rPr>
        <w:t>provides information on where to get more information and assistance</w:t>
      </w:r>
      <w:r w:rsidR="00710EA5">
        <w:rPr>
          <w:rFonts w:ascii="Arial" w:eastAsiaTheme="minorHAnsi" w:hAnsi="Arial" w:cs="Arial"/>
          <w:sz w:val="22"/>
          <w:szCs w:val="22"/>
        </w:rPr>
        <w:t xml:space="preserve">. </w:t>
      </w:r>
    </w:p>
    <w:p w:rsidR="00DB6C62" w:rsidRDefault="00DB6C62" w:rsidP="00C76C77">
      <w:pPr>
        <w:rPr>
          <w:rFonts w:ascii="Arial" w:eastAsiaTheme="minorHAnsi" w:hAnsi="Arial" w:cs="Arial"/>
          <w:b/>
          <w:sz w:val="22"/>
          <w:szCs w:val="22"/>
        </w:rPr>
      </w:pPr>
      <w:r>
        <w:rPr>
          <w:rFonts w:ascii="Arial" w:eastAsiaTheme="minorHAnsi" w:hAnsi="Arial" w:cs="Arial"/>
          <w:b/>
          <w:sz w:val="22"/>
          <w:szCs w:val="22"/>
        </w:rPr>
        <w:lastRenderedPageBreak/>
        <w:t>Accuracy</w:t>
      </w:r>
    </w:p>
    <w:p w:rsidR="00E85AC3" w:rsidRDefault="00E85AC3" w:rsidP="007012C4">
      <w:pPr>
        <w:rPr>
          <w:rFonts w:ascii="Arial" w:eastAsiaTheme="minorHAnsi" w:hAnsi="Arial" w:cs="Arial"/>
          <w:sz w:val="22"/>
          <w:szCs w:val="22"/>
        </w:rPr>
      </w:pPr>
      <w:r>
        <w:rPr>
          <w:rFonts w:ascii="Arial" w:eastAsiaTheme="minorHAnsi" w:hAnsi="Arial" w:cs="Arial"/>
          <w:sz w:val="22"/>
          <w:szCs w:val="22"/>
        </w:rPr>
        <w:t>Some proposed content is inaccurate or misleading, including the following</w:t>
      </w:r>
      <w:r w:rsidR="00EF688A">
        <w:rPr>
          <w:rFonts w:ascii="Arial" w:eastAsiaTheme="minorHAnsi" w:hAnsi="Arial" w:cs="Arial"/>
          <w:sz w:val="22"/>
          <w:szCs w:val="22"/>
        </w:rPr>
        <w:t xml:space="preserve"> examples.</w:t>
      </w:r>
    </w:p>
    <w:p w:rsidR="00E85AC3" w:rsidRDefault="00E85AC3" w:rsidP="007012C4">
      <w:pPr>
        <w:rPr>
          <w:rFonts w:ascii="Arial" w:eastAsiaTheme="minorHAnsi" w:hAnsi="Arial" w:cs="Arial"/>
          <w:sz w:val="22"/>
          <w:szCs w:val="22"/>
        </w:rPr>
      </w:pPr>
    </w:p>
    <w:p w:rsidR="003C1FDE" w:rsidRDefault="007012C4" w:rsidP="007012C4">
      <w:pPr>
        <w:rPr>
          <w:rFonts w:ascii="Arial" w:eastAsiaTheme="minorHAnsi" w:hAnsi="Arial" w:cs="Arial"/>
          <w:sz w:val="22"/>
          <w:szCs w:val="22"/>
        </w:rPr>
      </w:pPr>
      <w:r>
        <w:rPr>
          <w:rFonts w:ascii="Arial" w:eastAsiaTheme="minorHAnsi" w:hAnsi="Arial" w:cs="Arial"/>
          <w:sz w:val="22"/>
          <w:szCs w:val="22"/>
        </w:rPr>
        <w:t>“</w:t>
      </w:r>
      <w:r w:rsidRPr="006B1750">
        <w:rPr>
          <w:rFonts w:ascii="Arial" w:eastAsiaTheme="minorHAnsi" w:hAnsi="Arial" w:cs="Arial"/>
          <w:sz w:val="22"/>
          <w:szCs w:val="22"/>
        </w:rPr>
        <w:t>If you lose time from work, the claims administrator who is responsible for handling your claim must notify you within 14 days whether your claim is accepted or whether additional investigation is needed</w:t>
      </w:r>
      <w:r>
        <w:rPr>
          <w:rFonts w:ascii="Arial" w:eastAsiaTheme="minorHAnsi" w:hAnsi="Arial" w:cs="Arial"/>
          <w:sz w:val="22"/>
          <w:szCs w:val="22"/>
        </w:rPr>
        <w:t>.”</w:t>
      </w:r>
      <w:r w:rsidR="00E85AC3">
        <w:rPr>
          <w:rFonts w:ascii="Arial" w:eastAsiaTheme="minorHAnsi" w:hAnsi="Arial" w:cs="Arial"/>
          <w:sz w:val="22"/>
          <w:szCs w:val="22"/>
        </w:rPr>
        <w:t xml:space="preserve">  Th</w:t>
      </w:r>
      <w:r w:rsidR="00341B3E">
        <w:rPr>
          <w:rFonts w:ascii="Arial" w:eastAsiaTheme="minorHAnsi" w:hAnsi="Arial" w:cs="Arial"/>
          <w:sz w:val="22"/>
          <w:szCs w:val="22"/>
        </w:rPr>
        <w:t>is</w:t>
      </w:r>
      <w:r w:rsidR="00E85AC3">
        <w:rPr>
          <w:rFonts w:ascii="Arial" w:eastAsiaTheme="minorHAnsi" w:hAnsi="Arial" w:cs="Arial"/>
          <w:sz w:val="22"/>
          <w:szCs w:val="22"/>
        </w:rPr>
        <w:t xml:space="preserve"> statement </w:t>
      </w:r>
      <w:r w:rsidR="00FE7970">
        <w:rPr>
          <w:rFonts w:ascii="Arial" w:eastAsiaTheme="minorHAnsi" w:hAnsi="Arial" w:cs="Arial"/>
          <w:sz w:val="22"/>
          <w:szCs w:val="22"/>
        </w:rPr>
        <w:t>is misleading</w:t>
      </w:r>
      <w:r w:rsidR="002A758E" w:rsidRPr="002A758E">
        <w:rPr>
          <w:rFonts w:ascii="Arial" w:eastAsiaTheme="minorHAnsi" w:hAnsi="Arial" w:cs="Arial"/>
          <w:sz w:val="22"/>
          <w:szCs w:val="22"/>
        </w:rPr>
        <w:t xml:space="preserve"> </w:t>
      </w:r>
      <w:r w:rsidR="002A758E">
        <w:rPr>
          <w:rFonts w:ascii="Arial" w:eastAsiaTheme="minorHAnsi" w:hAnsi="Arial" w:cs="Arial"/>
          <w:sz w:val="22"/>
          <w:szCs w:val="22"/>
        </w:rPr>
        <w:t>at best</w:t>
      </w:r>
      <w:r w:rsidR="00FE7970">
        <w:rPr>
          <w:rFonts w:ascii="Arial" w:eastAsiaTheme="minorHAnsi" w:hAnsi="Arial" w:cs="Arial"/>
          <w:sz w:val="22"/>
          <w:szCs w:val="22"/>
        </w:rPr>
        <w:t>.  It may give the impression that the claims administrator may not notify</w:t>
      </w:r>
      <w:r w:rsidR="00BD772E">
        <w:rPr>
          <w:rFonts w:ascii="Arial" w:eastAsiaTheme="minorHAnsi" w:hAnsi="Arial" w:cs="Arial"/>
          <w:sz w:val="22"/>
          <w:szCs w:val="22"/>
        </w:rPr>
        <w:t xml:space="preserve"> an</w:t>
      </w:r>
      <w:r w:rsidR="00FE7970">
        <w:rPr>
          <w:rFonts w:ascii="Arial" w:eastAsiaTheme="minorHAnsi" w:hAnsi="Arial" w:cs="Arial"/>
          <w:sz w:val="22"/>
          <w:szCs w:val="22"/>
        </w:rPr>
        <w:t xml:space="preserve"> injured employee</w:t>
      </w:r>
      <w:r w:rsidR="00345D7E">
        <w:rPr>
          <w:rFonts w:ascii="Arial" w:eastAsiaTheme="minorHAnsi" w:hAnsi="Arial" w:cs="Arial"/>
          <w:sz w:val="22"/>
          <w:szCs w:val="22"/>
        </w:rPr>
        <w:t xml:space="preserve"> whether their claim was accepted or that investigation will only occur</w:t>
      </w:r>
      <w:r w:rsidR="002A758E">
        <w:rPr>
          <w:rFonts w:ascii="Arial" w:eastAsiaTheme="minorHAnsi" w:hAnsi="Arial" w:cs="Arial"/>
          <w:sz w:val="22"/>
          <w:szCs w:val="22"/>
        </w:rPr>
        <w:t xml:space="preserve"> if</w:t>
      </w:r>
      <w:r w:rsidR="00341B3E">
        <w:rPr>
          <w:rFonts w:ascii="Arial" w:eastAsiaTheme="minorHAnsi" w:hAnsi="Arial" w:cs="Arial"/>
          <w:sz w:val="22"/>
          <w:szCs w:val="22"/>
        </w:rPr>
        <w:t xml:space="preserve"> time is lost from work.</w:t>
      </w:r>
      <w:r w:rsidR="00BD772E">
        <w:rPr>
          <w:rFonts w:ascii="Arial" w:eastAsiaTheme="minorHAnsi" w:hAnsi="Arial" w:cs="Arial"/>
          <w:sz w:val="22"/>
          <w:szCs w:val="22"/>
        </w:rPr>
        <w:t xml:space="preserve">  It is</w:t>
      </w:r>
      <w:r w:rsidR="0015350E">
        <w:rPr>
          <w:rFonts w:ascii="Arial" w:eastAsiaTheme="minorHAnsi" w:hAnsi="Arial" w:cs="Arial"/>
          <w:sz w:val="22"/>
          <w:szCs w:val="22"/>
        </w:rPr>
        <w:t xml:space="preserve"> </w:t>
      </w:r>
      <w:r w:rsidR="00BD772E">
        <w:rPr>
          <w:rFonts w:ascii="Arial" w:eastAsiaTheme="minorHAnsi" w:hAnsi="Arial" w:cs="Arial"/>
          <w:sz w:val="22"/>
          <w:szCs w:val="22"/>
        </w:rPr>
        <w:t>n</w:t>
      </w:r>
      <w:r w:rsidR="0015350E">
        <w:rPr>
          <w:rFonts w:ascii="Arial" w:eastAsiaTheme="minorHAnsi" w:hAnsi="Arial" w:cs="Arial"/>
          <w:sz w:val="22"/>
          <w:szCs w:val="22"/>
        </w:rPr>
        <w:t>ot an accurate statement even for all employees who have lost time from work because</w:t>
      </w:r>
      <w:r w:rsidR="00253C6F">
        <w:rPr>
          <w:rFonts w:ascii="Arial" w:eastAsiaTheme="minorHAnsi" w:hAnsi="Arial" w:cs="Arial"/>
          <w:sz w:val="22"/>
          <w:szCs w:val="22"/>
        </w:rPr>
        <w:t xml:space="preserve"> </w:t>
      </w:r>
      <w:r w:rsidR="0015350E">
        <w:rPr>
          <w:rFonts w:ascii="Arial" w:eastAsiaTheme="minorHAnsi" w:hAnsi="Arial" w:cs="Arial"/>
          <w:sz w:val="22"/>
          <w:szCs w:val="22"/>
        </w:rPr>
        <w:t>of a work injury</w:t>
      </w:r>
      <w:r w:rsidR="00253C6F">
        <w:rPr>
          <w:rFonts w:ascii="Arial" w:eastAsiaTheme="minorHAnsi" w:hAnsi="Arial" w:cs="Arial"/>
          <w:sz w:val="22"/>
          <w:szCs w:val="22"/>
        </w:rPr>
        <w:t>, since</w:t>
      </w:r>
      <w:r w:rsidR="005B68FB">
        <w:rPr>
          <w:rFonts w:ascii="Arial" w:eastAsiaTheme="minorHAnsi" w:hAnsi="Arial" w:cs="Arial"/>
          <w:sz w:val="22"/>
          <w:szCs w:val="22"/>
        </w:rPr>
        <w:t xml:space="preserve"> employees who lose fewer than three days of work are </w:t>
      </w:r>
      <w:r w:rsidR="003A48EC">
        <w:rPr>
          <w:rFonts w:ascii="Arial" w:eastAsiaTheme="minorHAnsi" w:hAnsi="Arial" w:cs="Arial"/>
          <w:sz w:val="22"/>
          <w:szCs w:val="22"/>
        </w:rPr>
        <w:t xml:space="preserve">usually </w:t>
      </w:r>
      <w:r w:rsidR="005B68FB">
        <w:rPr>
          <w:rFonts w:ascii="Arial" w:eastAsiaTheme="minorHAnsi" w:hAnsi="Arial" w:cs="Arial"/>
          <w:sz w:val="22"/>
          <w:szCs w:val="22"/>
        </w:rPr>
        <w:t xml:space="preserve">not </w:t>
      </w:r>
      <w:r w:rsidR="003A48EC">
        <w:rPr>
          <w:rFonts w:ascii="Arial" w:eastAsiaTheme="minorHAnsi" w:hAnsi="Arial" w:cs="Arial"/>
          <w:sz w:val="22"/>
          <w:szCs w:val="22"/>
        </w:rPr>
        <w:t xml:space="preserve">entitled to TD payments and are therefore not </w:t>
      </w:r>
      <w:r w:rsidR="005B68FB">
        <w:rPr>
          <w:rFonts w:ascii="Arial" w:eastAsiaTheme="minorHAnsi" w:hAnsi="Arial" w:cs="Arial"/>
          <w:sz w:val="22"/>
          <w:szCs w:val="22"/>
        </w:rPr>
        <w:t xml:space="preserve">subject to </w:t>
      </w:r>
      <w:r w:rsidR="003A48EC">
        <w:rPr>
          <w:rFonts w:ascii="Arial" w:eastAsiaTheme="minorHAnsi" w:hAnsi="Arial" w:cs="Arial"/>
          <w:sz w:val="22"/>
          <w:szCs w:val="22"/>
        </w:rPr>
        <w:t xml:space="preserve">the requirements of </w:t>
      </w:r>
      <w:r w:rsidR="005B68FB">
        <w:rPr>
          <w:rFonts w:ascii="Arial" w:eastAsiaTheme="minorHAnsi" w:hAnsi="Arial" w:cs="Arial"/>
          <w:sz w:val="22"/>
          <w:szCs w:val="22"/>
        </w:rPr>
        <w:t>CCR 9812</w:t>
      </w:r>
      <w:r w:rsidR="003A48EC">
        <w:rPr>
          <w:rFonts w:ascii="Arial" w:eastAsiaTheme="minorHAnsi" w:hAnsi="Arial" w:cs="Arial"/>
          <w:sz w:val="22"/>
          <w:szCs w:val="22"/>
        </w:rPr>
        <w:t>(a)</w:t>
      </w:r>
      <w:r w:rsidR="00253C6F">
        <w:rPr>
          <w:rFonts w:ascii="Arial" w:eastAsiaTheme="minorHAnsi" w:hAnsi="Arial" w:cs="Arial"/>
          <w:sz w:val="22"/>
          <w:szCs w:val="22"/>
        </w:rPr>
        <w:t>,</w:t>
      </w:r>
      <w:r w:rsidR="003A48EC">
        <w:rPr>
          <w:rFonts w:ascii="Arial" w:eastAsiaTheme="minorHAnsi" w:hAnsi="Arial" w:cs="Arial"/>
          <w:sz w:val="22"/>
          <w:szCs w:val="22"/>
        </w:rPr>
        <w:t xml:space="preserve"> where a 14</w:t>
      </w:r>
      <w:r w:rsidR="00D4458C">
        <w:rPr>
          <w:rFonts w:ascii="Arial" w:eastAsiaTheme="minorHAnsi" w:hAnsi="Arial" w:cs="Arial"/>
          <w:sz w:val="22"/>
          <w:szCs w:val="22"/>
        </w:rPr>
        <w:t>-</w:t>
      </w:r>
      <w:r w:rsidR="003A48EC">
        <w:rPr>
          <w:rFonts w:ascii="Arial" w:eastAsiaTheme="minorHAnsi" w:hAnsi="Arial" w:cs="Arial"/>
          <w:sz w:val="22"/>
          <w:szCs w:val="22"/>
        </w:rPr>
        <w:t xml:space="preserve">day requirement resides.  </w:t>
      </w:r>
      <w:r w:rsidR="005B68FB">
        <w:rPr>
          <w:rFonts w:ascii="Arial" w:eastAsiaTheme="minorHAnsi" w:hAnsi="Arial" w:cs="Arial"/>
          <w:sz w:val="22"/>
          <w:szCs w:val="22"/>
        </w:rPr>
        <w:t xml:space="preserve">  </w:t>
      </w:r>
    </w:p>
    <w:p w:rsidR="00EF688A" w:rsidRDefault="00EF688A" w:rsidP="00EF688A">
      <w:pPr>
        <w:rPr>
          <w:rFonts w:ascii="Arial" w:eastAsiaTheme="minorHAnsi" w:hAnsi="Arial" w:cs="Arial"/>
          <w:sz w:val="22"/>
          <w:szCs w:val="22"/>
        </w:rPr>
      </w:pPr>
    </w:p>
    <w:p w:rsidR="00EF688A" w:rsidRDefault="00EF688A" w:rsidP="00EF688A">
      <w:pPr>
        <w:rPr>
          <w:rFonts w:ascii="Arial" w:eastAsiaTheme="minorHAnsi" w:hAnsi="Arial" w:cs="Arial"/>
          <w:sz w:val="22"/>
          <w:szCs w:val="22"/>
        </w:rPr>
      </w:pPr>
      <w:r>
        <w:rPr>
          <w:rFonts w:ascii="Arial" w:eastAsiaTheme="minorHAnsi" w:hAnsi="Arial" w:cs="Arial"/>
          <w:sz w:val="22"/>
          <w:szCs w:val="22"/>
        </w:rPr>
        <w:t>The last bullet under</w:t>
      </w:r>
      <w:r w:rsidR="008A463C">
        <w:rPr>
          <w:rFonts w:ascii="Arial" w:eastAsiaTheme="minorHAnsi" w:hAnsi="Arial" w:cs="Arial"/>
          <w:sz w:val="22"/>
          <w:szCs w:val="22"/>
        </w:rPr>
        <w:t xml:space="preserve"> the proposed</w:t>
      </w:r>
      <w:r>
        <w:rPr>
          <w:rFonts w:ascii="Arial" w:eastAsiaTheme="minorHAnsi" w:hAnsi="Arial" w:cs="Arial"/>
          <w:sz w:val="22"/>
          <w:szCs w:val="22"/>
        </w:rPr>
        <w:t xml:space="preserve"> “The Primary Treating Physician (PTP)” section is incorrect.  As a result of an SB 863 change to Labor Code section 4616.3(b), failure to post the “Notice to Employee” poster is no longer a basis for an employee to treat outside a Medical Provider Network with his or her personal physician unless it is shown that the failure to provide notice resulted in a denial of medical care.   </w:t>
      </w:r>
    </w:p>
    <w:p w:rsidR="003C1FDE" w:rsidRDefault="003C1FDE" w:rsidP="007012C4">
      <w:pPr>
        <w:rPr>
          <w:rFonts w:ascii="Arial" w:eastAsiaTheme="minorHAnsi" w:hAnsi="Arial" w:cs="Arial"/>
          <w:sz w:val="22"/>
          <w:szCs w:val="22"/>
        </w:rPr>
      </w:pPr>
    </w:p>
    <w:p w:rsidR="00BA5A52" w:rsidRDefault="00BA5A52" w:rsidP="007012C4">
      <w:pPr>
        <w:rPr>
          <w:rFonts w:ascii="Arial" w:eastAsiaTheme="minorHAnsi" w:hAnsi="Arial" w:cs="Arial"/>
          <w:sz w:val="22"/>
          <w:szCs w:val="22"/>
        </w:rPr>
      </w:pPr>
      <w:r>
        <w:rPr>
          <w:rFonts w:ascii="Arial" w:eastAsiaTheme="minorHAnsi" w:hAnsi="Arial" w:cs="Arial"/>
          <w:sz w:val="22"/>
          <w:szCs w:val="22"/>
        </w:rPr>
        <w:t>Payment for permanent disability is no longer predicated on always being “limited in the work you can do.”</w:t>
      </w:r>
    </w:p>
    <w:p w:rsidR="00EF688A" w:rsidRDefault="00EF688A" w:rsidP="007012C4">
      <w:pPr>
        <w:rPr>
          <w:rFonts w:ascii="Arial" w:eastAsiaTheme="minorHAnsi" w:hAnsi="Arial" w:cs="Arial"/>
          <w:sz w:val="22"/>
          <w:szCs w:val="22"/>
        </w:rPr>
      </w:pPr>
    </w:p>
    <w:p w:rsidR="00EF688A" w:rsidRDefault="00EF688A" w:rsidP="007012C4">
      <w:pPr>
        <w:rPr>
          <w:rFonts w:ascii="Arial" w:eastAsiaTheme="minorHAnsi" w:hAnsi="Arial" w:cs="Arial"/>
          <w:sz w:val="22"/>
          <w:szCs w:val="22"/>
        </w:rPr>
      </w:pPr>
      <w:r>
        <w:rPr>
          <w:rFonts w:ascii="Arial" w:eastAsiaTheme="minorHAnsi" w:hAnsi="Arial" w:cs="Arial"/>
          <w:sz w:val="22"/>
          <w:szCs w:val="22"/>
        </w:rPr>
        <w:t>The</w:t>
      </w:r>
      <w:r w:rsidR="008A463C">
        <w:rPr>
          <w:rFonts w:ascii="Arial" w:eastAsiaTheme="minorHAnsi" w:hAnsi="Arial" w:cs="Arial"/>
          <w:sz w:val="22"/>
          <w:szCs w:val="22"/>
        </w:rPr>
        <w:t xml:space="preserve"> proposed</w:t>
      </w:r>
      <w:r>
        <w:rPr>
          <w:rFonts w:ascii="Arial" w:eastAsiaTheme="minorHAnsi" w:hAnsi="Arial" w:cs="Arial"/>
          <w:sz w:val="22"/>
          <w:szCs w:val="22"/>
        </w:rPr>
        <w:t xml:space="preserve"> “Death Ben</w:t>
      </w:r>
      <w:r w:rsidR="008A463C">
        <w:rPr>
          <w:rFonts w:ascii="Arial" w:eastAsiaTheme="minorHAnsi" w:hAnsi="Arial" w:cs="Arial"/>
          <w:sz w:val="22"/>
          <w:szCs w:val="22"/>
        </w:rPr>
        <w:t>e</w:t>
      </w:r>
      <w:r>
        <w:rPr>
          <w:rFonts w:ascii="Arial" w:eastAsiaTheme="minorHAnsi" w:hAnsi="Arial" w:cs="Arial"/>
          <w:sz w:val="22"/>
          <w:szCs w:val="22"/>
        </w:rPr>
        <w:t xml:space="preserve">fits” section </w:t>
      </w:r>
      <w:r w:rsidR="002E6D18">
        <w:rPr>
          <w:rFonts w:ascii="Arial" w:eastAsiaTheme="minorHAnsi" w:hAnsi="Arial" w:cs="Arial"/>
          <w:sz w:val="22"/>
          <w:szCs w:val="22"/>
        </w:rPr>
        <w:t xml:space="preserve">does not accurately describe who is entitled to death </w:t>
      </w:r>
      <w:r w:rsidR="008A463C">
        <w:rPr>
          <w:rFonts w:ascii="Arial" w:eastAsiaTheme="minorHAnsi" w:hAnsi="Arial" w:cs="Arial"/>
          <w:sz w:val="22"/>
          <w:szCs w:val="22"/>
        </w:rPr>
        <w:t>ben</w:t>
      </w:r>
      <w:r w:rsidR="00D4458C">
        <w:rPr>
          <w:rFonts w:ascii="Arial" w:eastAsiaTheme="minorHAnsi" w:hAnsi="Arial" w:cs="Arial"/>
          <w:sz w:val="22"/>
          <w:szCs w:val="22"/>
        </w:rPr>
        <w:t>e</w:t>
      </w:r>
      <w:r w:rsidR="008A463C">
        <w:rPr>
          <w:rFonts w:ascii="Arial" w:eastAsiaTheme="minorHAnsi" w:hAnsi="Arial" w:cs="Arial"/>
          <w:sz w:val="22"/>
          <w:szCs w:val="22"/>
        </w:rPr>
        <w:t>fit payments. Death benefit payments may be made t</w:t>
      </w:r>
      <w:r w:rsidR="00123756">
        <w:rPr>
          <w:rFonts w:ascii="Arial" w:eastAsiaTheme="minorHAnsi" w:hAnsi="Arial" w:cs="Arial"/>
          <w:sz w:val="22"/>
          <w:szCs w:val="22"/>
        </w:rPr>
        <w:t>o</w:t>
      </w:r>
      <w:r w:rsidR="008A463C">
        <w:rPr>
          <w:rFonts w:ascii="Arial" w:eastAsiaTheme="minorHAnsi" w:hAnsi="Arial" w:cs="Arial"/>
          <w:sz w:val="22"/>
          <w:szCs w:val="22"/>
        </w:rPr>
        <w:t xml:space="preserve"> individuals who were financially dependent on the deceased worker. </w:t>
      </w:r>
    </w:p>
    <w:p w:rsidR="003C1FDE" w:rsidRDefault="003C1FDE" w:rsidP="00016BA5">
      <w:pPr>
        <w:ind w:left="720"/>
        <w:rPr>
          <w:rFonts w:ascii="Arial" w:hAnsi="Arial" w:cs="Arial"/>
          <w:b/>
          <w:color w:val="auto"/>
          <w:sz w:val="22"/>
          <w:szCs w:val="22"/>
        </w:rPr>
      </w:pPr>
    </w:p>
    <w:p w:rsidR="00B070AE" w:rsidRDefault="00DB6C62" w:rsidP="00C76C77">
      <w:pPr>
        <w:rPr>
          <w:rFonts w:ascii="Arial" w:eastAsiaTheme="minorHAnsi" w:hAnsi="Arial" w:cs="Arial"/>
          <w:b/>
          <w:sz w:val="22"/>
          <w:szCs w:val="22"/>
        </w:rPr>
      </w:pPr>
      <w:r>
        <w:rPr>
          <w:rFonts w:ascii="Arial" w:eastAsiaTheme="minorHAnsi" w:hAnsi="Arial" w:cs="Arial"/>
          <w:b/>
          <w:sz w:val="22"/>
          <w:szCs w:val="22"/>
        </w:rPr>
        <w:t>Unnecessary detail</w:t>
      </w:r>
    </w:p>
    <w:p w:rsidR="00547CA3" w:rsidRDefault="00547CA3" w:rsidP="00547CA3">
      <w:pPr>
        <w:rPr>
          <w:rFonts w:ascii="Arial" w:hAnsi="Arial" w:cs="Arial"/>
          <w:color w:val="auto"/>
          <w:sz w:val="22"/>
          <w:szCs w:val="22"/>
        </w:rPr>
      </w:pPr>
      <w:r>
        <w:rPr>
          <w:rFonts w:ascii="Arial" w:hAnsi="Arial" w:cs="Arial"/>
          <w:color w:val="auto"/>
          <w:sz w:val="22"/>
          <w:szCs w:val="22"/>
        </w:rPr>
        <w:t>The notice must include information required by statute, including basic descriptions of workers</w:t>
      </w:r>
      <w:r w:rsidR="00B070AE">
        <w:rPr>
          <w:rFonts w:ascii="Arial" w:hAnsi="Arial" w:cs="Arial"/>
          <w:color w:val="auto"/>
          <w:sz w:val="22"/>
          <w:szCs w:val="22"/>
        </w:rPr>
        <w:t>’</w:t>
      </w:r>
      <w:r>
        <w:rPr>
          <w:rFonts w:ascii="Arial" w:hAnsi="Arial" w:cs="Arial"/>
          <w:color w:val="auto"/>
          <w:sz w:val="22"/>
          <w:szCs w:val="22"/>
        </w:rPr>
        <w:t xml:space="preserve"> compensation benefits, what to do and expect when filing a claim, and where to find additional information</w:t>
      </w:r>
      <w:r w:rsidR="0061123B">
        <w:rPr>
          <w:rFonts w:ascii="Arial" w:hAnsi="Arial" w:cs="Arial"/>
          <w:color w:val="auto"/>
          <w:sz w:val="22"/>
          <w:szCs w:val="22"/>
        </w:rPr>
        <w:t>, but t</w:t>
      </w:r>
      <w:r w:rsidR="006912E6">
        <w:rPr>
          <w:rFonts w:ascii="Arial" w:hAnsi="Arial" w:cs="Arial"/>
          <w:color w:val="auto"/>
          <w:sz w:val="22"/>
          <w:szCs w:val="22"/>
        </w:rPr>
        <w:t xml:space="preserve">he Institute believes that the proposed version of the notice includes unnecessary detail.  </w:t>
      </w:r>
      <w:r>
        <w:rPr>
          <w:rFonts w:ascii="Arial" w:hAnsi="Arial" w:cs="Arial"/>
          <w:color w:val="auto"/>
          <w:sz w:val="22"/>
          <w:szCs w:val="22"/>
        </w:rPr>
        <w:t xml:space="preserve">It need </w:t>
      </w:r>
      <w:r w:rsidR="006912E6">
        <w:rPr>
          <w:rFonts w:ascii="Arial" w:hAnsi="Arial" w:cs="Arial"/>
          <w:color w:val="auto"/>
          <w:sz w:val="22"/>
          <w:szCs w:val="22"/>
        </w:rPr>
        <w:t xml:space="preserve">not </w:t>
      </w:r>
      <w:r>
        <w:rPr>
          <w:rFonts w:ascii="Arial" w:hAnsi="Arial" w:cs="Arial"/>
          <w:color w:val="auto"/>
          <w:sz w:val="22"/>
          <w:szCs w:val="22"/>
        </w:rPr>
        <w:t xml:space="preserve">include </w:t>
      </w:r>
      <w:r w:rsidR="00107C29">
        <w:rPr>
          <w:rFonts w:ascii="Arial" w:hAnsi="Arial" w:cs="Arial"/>
          <w:color w:val="auto"/>
          <w:sz w:val="22"/>
          <w:szCs w:val="22"/>
        </w:rPr>
        <w:t xml:space="preserve">mechanical and </w:t>
      </w:r>
      <w:r>
        <w:rPr>
          <w:rFonts w:ascii="Arial" w:hAnsi="Arial" w:cs="Arial"/>
          <w:color w:val="auto"/>
          <w:sz w:val="22"/>
          <w:szCs w:val="22"/>
        </w:rPr>
        <w:t xml:space="preserve">technical details, details of processes or the law, or information that will be supplied later.  </w:t>
      </w:r>
    </w:p>
    <w:p w:rsidR="003C1FDE" w:rsidRDefault="003C1FDE" w:rsidP="00547CA3">
      <w:pPr>
        <w:rPr>
          <w:rFonts w:ascii="Arial" w:hAnsi="Arial" w:cs="Arial"/>
          <w:color w:val="auto"/>
          <w:sz w:val="22"/>
          <w:szCs w:val="22"/>
        </w:rPr>
      </w:pPr>
    </w:p>
    <w:p w:rsidR="003C1FDE" w:rsidRPr="00D56DFE" w:rsidRDefault="009775E0" w:rsidP="00D56DFE">
      <w:pPr>
        <w:autoSpaceDE w:val="0"/>
        <w:autoSpaceDN w:val="0"/>
        <w:adjustRightInd w:val="0"/>
        <w:rPr>
          <w:rFonts w:ascii="Arial" w:eastAsiaTheme="minorHAnsi" w:hAnsi="Arial" w:cs="Arial"/>
          <w:color w:val="auto"/>
          <w:sz w:val="22"/>
          <w:szCs w:val="22"/>
        </w:rPr>
      </w:pPr>
      <w:r>
        <w:rPr>
          <w:rFonts w:ascii="Arial" w:hAnsi="Arial" w:cs="Arial"/>
          <w:color w:val="auto"/>
          <w:sz w:val="22"/>
          <w:szCs w:val="22"/>
        </w:rPr>
        <w:t xml:space="preserve">We recommend removing </w:t>
      </w:r>
      <w:r w:rsidR="00F02F75">
        <w:rPr>
          <w:rFonts w:ascii="Arial" w:hAnsi="Arial" w:cs="Arial"/>
          <w:color w:val="auto"/>
          <w:sz w:val="22"/>
          <w:szCs w:val="22"/>
        </w:rPr>
        <w:t>non</w:t>
      </w:r>
      <w:r>
        <w:rPr>
          <w:rFonts w:ascii="Arial" w:hAnsi="Arial" w:cs="Arial"/>
          <w:color w:val="auto"/>
          <w:sz w:val="22"/>
          <w:szCs w:val="22"/>
        </w:rPr>
        <w:t>essential information such as mailing details, details on HCOs</w:t>
      </w:r>
      <w:r w:rsidRPr="00D56DFE">
        <w:rPr>
          <w:rFonts w:ascii="Arial" w:eastAsiaTheme="minorHAnsi" w:hAnsi="Arial" w:cs="Arial"/>
          <w:color w:val="auto"/>
          <w:sz w:val="22"/>
          <w:szCs w:val="22"/>
        </w:rPr>
        <w:t xml:space="preserve"> </w:t>
      </w:r>
      <w:r w:rsidR="0061123B">
        <w:rPr>
          <w:rFonts w:ascii="Arial" w:eastAsiaTheme="minorHAnsi" w:hAnsi="Arial" w:cs="Arial"/>
          <w:color w:val="auto"/>
          <w:sz w:val="22"/>
          <w:szCs w:val="22"/>
        </w:rPr>
        <w:t>and all of</w:t>
      </w:r>
      <w:r w:rsidR="009F13D9" w:rsidRPr="00D56DFE">
        <w:rPr>
          <w:rFonts w:ascii="Arial" w:eastAsiaTheme="minorHAnsi" w:hAnsi="Arial" w:cs="Arial"/>
          <w:color w:val="auto"/>
          <w:sz w:val="22"/>
          <w:szCs w:val="22"/>
        </w:rPr>
        <w:t xml:space="preserve"> the details added under </w:t>
      </w:r>
      <w:r w:rsidR="00107C29">
        <w:rPr>
          <w:rFonts w:ascii="Arial" w:eastAsiaTheme="minorHAnsi" w:hAnsi="Arial" w:cs="Arial"/>
          <w:color w:val="auto"/>
          <w:sz w:val="22"/>
          <w:szCs w:val="22"/>
        </w:rPr>
        <w:t>“</w:t>
      </w:r>
      <w:r w:rsidR="003C1FDE" w:rsidRPr="00107C29">
        <w:rPr>
          <w:rFonts w:ascii="Arial" w:eastAsiaTheme="minorHAnsi" w:hAnsi="Arial" w:cs="Arial"/>
          <w:color w:val="auto"/>
          <w:sz w:val="22"/>
          <w:szCs w:val="22"/>
        </w:rPr>
        <w:t>The Primary Treating Physician (PTP)</w:t>
      </w:r>
      <w:r w:rsidR="00107C29">
        <w:rPr>
          <w:rFonts w:ascii="Arial" w:eastAsiaTheme="minorHAnsi" w:hAnsi="Arial" w:cs="Arial"/>
          <w:color w:val="auto"/>
          <w:sz w:val="22"/>
          <w:szCs w:val="22"/>
        </w:rPr>
        <w:t>”</w:t>
      </w:r>
      <w:r w:rsidR="009F13D9" w:rsidRPr="00107C29">
        <w:rPr>
          <w:rFonts w:ascii="Arial" w:eastAsiaTheme="minorHAnsi" w:hAnsi="Arial" w:cs="Arial"/>
          <w:color w:val="auto"/>
          <w:sz w:val="22"/>
          <w:szCs w:val="22"/>
        </w:rPr>
        <w:t xml:space="preserve"> and</w:t>
      </w:r>
      <w:r w:rsidR="003C1FDE" w:rsidRPr="00107C29">
        <w:rPr>
          <w:rFonts w:ascii="Arial" w:eastAsiaTheme="minorHAnsi" w:hAnsi="Arial" w:cs="Arial"/>
          <w:color w:val="auto"/>
          <w:sz w:val="22"/>
          <w:szCs w:val="22"/>
        </w:rPr>
        <w:t xml:space="preserve"> </w:t>
      </w:r>
      <w:r w:rsidR="00107C29">
        <w:rPr>
          <w:rFonts w:ascii="Arial" w:eastAsiaTheme="minorHAnsi" w:hAnsi="Arial" w:cs="Arial"/>
          <w:color w:val="auto"/>
          <w:sz w:val="22"/>
          <w:szCs w:val="22"/>
        </w:rPr>
        <w:t>“</w:t>
      </w:r>
      <w:r w:rsidR="003C1FDE" w:rsidRPr="00107C29">
        <w:rPr>
          <w:rFonts w:ascii="Arial" w:eastAsiaTheme="minorHAnsi" w:hAnsi="Arial" w:cs="Arial"/>
          <w:color w:val="auto"/>
          <w:sz w:val="22"/>
          <w:szCs w:val="22"/>
        </w:rPr>
        <w:t>Switching to a Different Doctor as Your PTP</w:t>
      </w:r>
      <w:r w:rsidR="00107C29">
        <w:rPr>
          <w:rFonts w:ascii="Arial" w:eastAsiaTheme="minorHAnsi" w:hAnsi="Arial" w:cs="Arial"/>
          <w:color w:val="auto"/>
          <w:sz w:val="22"/>
          <w:szCs w:val="22"/>
        </w:rPr>
        <w:t>”</w:t>
      </w:r>
      <w:r w:rsidR="009F13D9" w:rsidRPr="00D56DFE">
        <w:rPr>
          <w:rFonts w:ascii="Arial" w:eastAsiaTheme="minorHAnsi" w:hAnsi="Arial" w:cs="Arial"/>
          <w:b/>
          <w:color w:val="auto"/>
          <w:sz w:val="22"/>
          <w:szCs w:val="22"/>
        </w:rPr>
        <w:t xml:space="preserve"> </w:t>
      </w:r>
      <w:r w:rsidR="009F13D9" w:rsidRPr="00D56DFE">
        <w:rPr>
          <w:rFonts w:ascii="Arial" w:eastAsiaTheme="minorHAnsi" w:hAnsi="Arial" w:cs="Arial"/>
          <w:color w:val="auto"/>
          <w:sz w:val="22"/>
          <w:szCs w:val="22"/>
        </w:rPr>
        <w:t>headings</w:t>
      </w:r>
      <w:r w:rsidR="0061123B">
        <w:rPr>
          <w:rFonts w:ascii="Arial" w:eastAsiaTheme="minorHAnsi" w:hAnsi="Arial" w:cs="Arial"/>
          <w:color w:val="auto"/>
          <w:sz w:val="22"/>
          <w:szCs w:val="22"/>
        </w:rPr>
        <w:t xml:space="preserve">, none of which </w:t>
      </w:r>
      <w:r w:rsidR="00F02F75">
        <w:rPr>
          <w:rFonts w:ascii="Arial" w:eastAsiaTheme="minorHAnsi" w:hAnsi="Arial" w:cs="Arial"/>
          <w:color w:val="auto"/>
          <w:sz w:val="22"/>
          <w:szCs w:val="22"/>
        </w:rPr>
        <w:t xml:space="preserve">is </w:t>
      </w:r>
      <w:r w:rsidR="009F13D9" w:rsidRPr="00D56DFE">
        <w:rPr>
          <w:rFonts w:ascii="Arial" w:eastAsiaTheme="minorHAnsi" w:hAnsi="Arial" w:cs="Arial"/>
          <w:color w:val="auto"/>
          <w:sz w:val="22"/>
          <w:szCs w:val="22"/>
        </w:rPr>
        <w:t xml:space="preserve">necessary or required as a result of </w:t>
      </w:r>
      <w:r w:rsidR="003C1FDE" w:rsidRPr="00D56DFE">
        <w:rPr>
          <w:rFonts w:ascii="Arial" w:eastAsiaTheme="minorHAnsi" w:hAnsi="Arial" w:cs="Arial"/>
          <w:color w:val="auto"/>
          <w:sz w:val="22"/>
          <w:szCs w:val="22"/>
        </w:rPr>
        <w:t>SB 863 changes.  This much minutia</w:t>
      </w:r>
      <w:r w:rsidR="003531E4" w:rsidRPr="00D56DFE">
        <w:rPr>
          <w:rFonts w:ascii="Arial" w:eastAsiaTheme="minorHAnsi" w:hAnsi="Arial" w:cs="Arial"/>
          <w:color w:val="auto"/>
          <w:sz w:val="22"/>
          <w:szCs w:val="22"/>
        </w:rPr>
        <w:t xml:space="preserve">e </w:t>
      </w:r>
      <w:r w:rsidR="004C3193">
        <w:rPr>
          <w:rFonts w:ascii="Arial" w:eastAsiaTheme="minorHAnsi" w:hAnsi="Arial" w:cs="Arial"/>
          <w:color w:val="auto"/>
          <w:sz w:val="22"/>
          <w:szCs w:val="22"/>
        </w:rPr>
        <w:t>adds unnecessary verbiage</w:t>
      </w:r>
      <w:r w:rsidR="00F02F75">
        <w:rPr>
          <w:rFonts w:ascii="Arial" w:eastAsiaTheme="minorHAnsi" w:hAnsi="Arial" w:cs="Arial"/>
          <w:color w:val="auto"/>
          <w:sz w:val="22"/>
          <w:szCs w:val="22"/>
        </w:rPr>
        <w:t>,</w:t>
      </w:r>
      <w:r w:rsidR="004C3193">
        <w:rPr>
          <w:rFonts w:ascii="Arial" w:eastAsiaTheme="minorHAnsi" w:hAnsi="Arial" w:cs="Arial"/>
          <w:color w:val="auto"/>
          <w:sz w:val="22"/>
          <w:szCs w:val="22"/>
        </w:rPr>
        <w:t xml:space="preserve"> which </w:t>
      </w:r>
      <w:r w:rsidR="003531E4" w:rsidRPr="00D56DFE">
        <w:rPr>
          <w:rFonts w:ascii="Arial" w:eastAsiaTheme="minorHAnsi" w:hAnsi="Arial" w:cs="Arial"/>
          <w:color w:val="auto"/>
          <w:sz w:val="22"/>
          <w:szCs w:val="22"/>
        </w:rPr>
        <w:t xml:space="preserve">dilutes the </w:t>
      </w:r>
      <w:r w:rsidR="004C3193">
        <w:rPr>
          <w:rFonts w:ascii="Arial" w:eastAsiaTheme="minorHAnsi" w:hAnsi="Arial" w:cs="Arial"/>
          <w:color w:val="auto"/>
          <w:sz w:val="22"/>
          <w:szCs w:val="22"/>
        </w:rPr>
        <w:t xml:space="preserve">basic </w:t>
      </w:r>
      <w:r w:rsidR="003531E4" w:rsidRPr="00D56DFE">
        <w:rPr>
          <w:rFonts w:ascii="Arial" w:eastAsiaTheme="minorHAnsi" w:hAnsi="Arial" w:cs="Arial"/>
          <w:color w:val="auto"/>
          <w:sz w:val="22"/>
          <w:szCs w:val="22"/>
        </w:rPr>
        <w:t>information</w:t>
      </w:r>
      <w:r w:rsidR="004C3193">
        <w:rPr>
          <w:rFonts w:ascii="Arial" w:eastAsiaTheme="minorHAnsi" w:hAnsi="Arial" w:cs="Arial"/>
          <w:color w:val="auto"/>
          <w:sz w:val="22"/>
          <w:szCs w:val="22"/>
        </w:rPr>
        <w:t xml:space="preserve"> that is required</w:t>
      </w:r>
      <w:r w:rsidR="003531E4" w:rsidRPr="00D56DFE">
        <w:rPr>
          <w:rFonts w:ascii="Arial" w:eastAsiaTheme="minorHAnsi" w:hAnsi="Arial" w:cs="Arial"/>
          <w:color w:val="auto"/>
          <w:sz w:val="22"/>
          <w:szCs w:val="22"/>
        </w:rPr>
        <w:t>, makes the notice too long</w:t>
      </w:r>
      <w:r w:rsidR="004C3193">
        <w:rPr>
          <w:rFonts w:ascii="Arial" w:eastAsiaTheme="minorHAnsi" w:hAnsi="Arial" w:cs="Arial"/>
          <w:color w:val="auto"/>
          <w:sz w:val="22"/>
          <w:szCs w:val="22"/>
        </w:rPr>
        <w:t xml:space="preserve"> and complex</w:t>
      </w:r>
      <w:r w:rsidR="00D56DFE">
        <w:rPr>
          <w:rFonts w:ascii="Arial" w:eastAsiaTheme="minorHAnsi" w:hAnsi="Arial" w:cs="Arial"/>
          <w:color w:val="auto"/>
          <w:sz w:val="22"/>
          <w:szCs w:val="22"/>
        </w:rPr>
        <w:t>,</w:t>
      </w:r>
      <w:r w:rsidR="003531E4" w:rsidRPr="00D56DFE">
        <w:rPr>
          <w:rFonts w:ascii="Arial" w:eastAsiaTheme="minorHAnsi" w:hAnsi="Arial" w:cs="Arial"/>
          <w:color w:val="auto"/>
          <w:sz w:val="22"/>
          <w:szCs w:val="22"/>
        </w:rPr>
        <w:t xml:space="preserve"> and</w:t>
      </w:r>
      <w:r w:rsidR="003C1FDE" w:rsidRPr="00D56DFE">
        <w:rPr>
          <w:rFonts w:ascii="Arial" w:eastAsiaTheme="minorHAnsi" w:hAnsi="Arial" w:cs="Arial"/>
          <w:color w:val="auto"/>
          <w:sz w:val="22"/>
          <w:szCs w:val="22"/>
        </w:rPr>
        <w:t xml:space="preserve"> </w:t>
      </w:r>
      <w:r w:rsidR="00F02F75">
        <w:rPr>
          <w:rFonts w:ascii="Arial" w:eastAsiaTheme="minorHAnsi" w:hAnsi="Arial" w:cs="Arial"/>
          <w:color w:val="auto"/>
          <w:sz w:val="22"/>
          <w:szCs w:val="22"/>
        </w:rPr>
        <w:t xml:space="preserve">runs </w:t>
      </w:r>
      <w:r w:rsidR="003C1FDE" w:rsidRPr="00D56DFE">
        <w:rPr>
          <w:rFonts w:ascii="Arial" w:eastAsiaTheme="minorHAnsi" w:hAnsi="Arial" w:cs="Arial"/>
          <w:color w:val="auto"/>
          <w:sz w:val="22"/>
          <w:szCs w:val="22"/>
        </w:rPr>
        <w:t>counter to the statutory requirement in LC 5401(b) that “the notice shall be easily understandable.”</w:t>
      </w:r>
    </w:p>
    <w:p w:rsidR="003C1FDE" w:rsidRDefault="003C1FDE" w:rsidP="00016BA5">
      <w:pPr>
        <w:ind w:left="720"/>
        <w:rPr>
          <w:rFonts w:ascii="Arial" w:hAnsi="Arial" w:cs="Arial"/>
          <w:color w:val="auto"/>
          <w:sz w:val="22"/>
          <w:szCs w:val="22"/>
        </w:rPr>
      </w:pPr>
    </w:p>
    <w:p w:rsidR="00127E67" w:rsidRDefault="00127E67" w:rsidP="00016BA5">
      <w:pPr>
        <w:ind w:left="720"/>
        <w:rPr>
          <w:rFonts w:ascii="Arial" w:hAnsi="Arial" w:cs="Arial"/>
          <w:color w:val="auto"/>
          <w:sz w:val="22"/>
          <w:szCs w:val="22"/>
        </w:rPr>
      </w:pPr>
    </w:p>
    <w:p w:rsidR="00415CAF" w:rsidRPr="007C564A" w:rsidRDefault="00415CAF" w:rsidP="00415CAF">
      <w:pPr>
        <w:pStyle w:val="MessageHeader"/>
        <w:tabs>
          <w:tab w:val="left" w:pos="900"/>
        </w:tabs>
        <w:spacing w:after="0" w:line="240" w:lineRule="auto"/>
        <w:ind w:left="0" w:firstLine="0"/>
        <w:rPr>
          <w:rFonts w:cs="Arial"/>
          <w:spacing w:val="0"/>
          <w:sz w:val="22"/>
          <w:szCs w:val="22"/>
        </w:rPr>
      </w:pPr>
      <w:r w:rsidRPr="007C564A">
        <w:rPr>
          <w:rFonts w:cs="Arial"/>
          <w:spacing w:val="0"/>
          <w:sz w:val="22"/>
          <w:szCs w:val="22"/>
        </w:rPr>
        <w:t xml:space="preserve">Thank you for considering our comments.  Please contact </w:t>
      </w:r>
      <w:r w:rsidR="00DC1974">
        <w:rPr>
          <w:rFonts w:cs="Arial"/>
          <w:spacing w:val="0"/>
          <w:sz w:val="22"/>
          <w:szCs w:val="22"/>
        </w:rPr>
        <w:t>us</w:t>
      </w:r>
      <w:r w:rsidRPr="007C564A">
        <w:rPr>
          <w:rFonts w:cs="Arial"/>
          <w:spacing w:val="0"/>
          <w:sz w:val="22"/>
          <w:szCs w:val="22"/>
        </w:rPr>
        <w:t xml:space="preserve"> if further clarification is needed.</w:t>
      </w:r>
    </w:p>
    <w:p w:rsidR="00415CAF" w:rsidRPr="007C564A" w:rsidRDefault="00415CAF" w:rsidP="00415CAF">
      <w:pPr>
        <w:pStyle w:val="MessageHeader"/>
        <w:tabs>
          <w:tab w:val="left" w:pos="900"/>
        </w:tabs>
        <w:spacing w:after="0" w:line="240" w:lineRule="auto"/>
        <w:ind w:left="0" w:firstLine="0"/>
        <w:rPr>
          <w:rFonts w:cs="Arial"/>
          <w:spacing w:val="0"/>
          <w:sz w:val="22"/>
          <w:szCs w:val="22"/>
        </w:rPr>
      </w:pPr>
    </w:p>
    <w:p w:rsidR="00415CAF" w:rsidRPr="007C564A" w:rsidRDefault="00415CAF" w:rsidP="00415CAF">
      <w:pPr>
        <w:pStyle w:val="MessageHeader"/>
        <w:tabs>
          <w:tab w:val="left" w:pos="900"/>
        </w:tabs>
        <w:spacing w:after="0" w:line="240" w:lineRule="auto"/>
        <w:ind w:left="0" w:firstLine="0"/>
        <w:rPr>
          <w:rFonts w:cs="Arial"/>
          <w:spacing w:val="0"/>
          <w:sz w:val="22"/>
          <w:szCs w:val="22"/>
        </w:rPr>
      </w:pPr>
      <w:r w:rsidRPr="007C564A">
        <w:rPr>
          <w:rFonts w:cs="Arial"/>
          <w:spacing w:val="0"/>
          <w:sz w:val="22"/>
          <w:szCs w:val="22"/>
        </w:rPr>
        <w:t xml:space="preserve">Sincerely, </w:t>
      </w:r>
    </w:p>
    <w:p w:rsidR="00415CAF" w:rsidRPr="007C564A" w:rsidRDefault="00415CAF" w:rsidP="00415CAF">
      <w:pPr>
        <w:pStyle w:val="MessageHeader"/>
        <w:tabs>
          <w:tab w:val="left" w:pos="900"/>
        </w:tabs>
        <w:spacing w:after="0" w:line="240" w:lineRule="auto"/>
        <w:ind w:left="0" w:firstLine="0"/>
        <w:rPr>
          <w:rFonts w:cs="Arial"/>
          <w:spacing w:val="0"/>
          <w:sz w:val="22"/>
          <w:szCs w:val="22"/>
        </w:rPr>
      </w:pPr>
    </w:p>
    <w:p w:rsidR="00415CAF" w:rsidRPr="007C564A" w:rsidRDefault="00415CAF" w:rsidP="00415CAF">
      <w:pPr>
        <w:pStyle w:val="MessageHeader"/>
        <w:tabs>
          <w:tab w:val="left" w:pos="900"/>
        </w:tabs>
        <w:spacing w:after="0" w:line="240" w:lineRule="auto"/>
        <w:ind w:left="0" w:firstLine="0"/>
        <w:rPr>
          <w:rFonts w:cs="Arial"/>
          <w:spacing w:val="0"/>
          <w:sz w:val="22"/>
          <w:szCs w:val="22"/>
        </w:rPr>
      </w:pPr>
    </w:p>
    <w:p w:rsidR="00415CAF" w:rsidRPr="007C564A" w:rsidRDefault="00415CAF" w:rsidP="00415CAF">
      <w:pPr>
        <w:pStyle w:val="MessageHeader"/>
        <w:tabs>
          <w:tab w:val="left" w:pos="900"/>
        </w:tabs>
        <w:spacing w:after="0" w:line="240" w:lineRule="auto"/>
        <w:ind w:left="0" w:firstLine="0"/>
        <w:rPr>
          <w:rFonts w:cs="Arial"/>
          <w:spacing w:val="0"/>
          <w:sz w:val="22"/>
          <w:szCs w:val="22"/>
        </w:rPr>
      </w:pPr>
    </w:p>
    <w:p w:rsidR="007A60CA" w:rsidRPr="007C564A" w:rsidRDefault="007A60CA" w:rsidP="007A60CA">
      <w:pPr>
        <w:pStyle w:val="MessageHeader"/>
        <w:tabs>
          <w:tab w:val="left" w:pos="900"/>
        </w:tabs>
        <w:spacing w:after="0" w:line="240" w:lineRule="auto"/>
        <w:ind w:left="0" w:firstLine="0"/>
        <w:rPr>
          <w:rFonts w:cs="Arial"/>
          <w:spacing w:val="0"/>
          <w:sz w:val="22"/>
          <w:szCs w:val="22"/>
        </w:rPr>
      </w:pPr>
      <w:r>
        <w:rPr>
          <w:rFonts w:cs="Arial"/>
          <w:spacing w:val="0"/>
          <w:sz w:val="22"/>
          <w:szCs w:val="22"/>
        </w:rPr>
        <w:t>Michael McClain</w:t>
      </w:r>
      <w:r>
        <w:rPr>
          <w:rFonts w:cs="Arial"/>
          <w:spacing w:val="0"/>
          <w:sz w:val="22"/>
          <w:szCs w:val="22"/>
        </w:rPr>
        <w:tab/>
      </w:r>
      <w:r>
        <w:rPr>
          <w:rFonts w:cs="Arial"/>
          <w:spacing w:val="0"/>
          <w:sz w:val="22"/>
          <w:szCs w:val="22"/>
        </w:rPr>
        <w:tab/>
      </w:r>
      <w:r w:rsidRPr="007C564A">
        <w:rPr>
          <w:rFonts w:cs="Arial"/>
          <w:spacing w:val="0"/>
          <w:sz w:val="22"/>
          <w:szCs w:val="22"/>
        </w:rPr>
        <w:t>Brenda Ramirez</w:t>
      </w:r>
      <w:r>
        <w:rPr>
          <w:rFonts w:cs="Arial"/>
          <w:spacing w:val="0"/>
          <w:sz w:val="22"/>
          <w:szCs w:val="22"/>
        </w:rPr>
        <w:tab/>
      </w:r>
      <w:r>
        <w:rPr>
          <w:rFonts w:cs="Arial"/>
          <w:spacing w:val="0"/>
          <w:sz w:val="22"/>
          <w:szCs w:val="22"/>
        </w:rPr>
        <w:tab/>
      </w:r>
      <w:r>
        <w:rPr>
          <w:rFonts w:cs="Arial"/>
          <w:spacing w:val="0"/>
          <w:sz w:val="22"/>
          <w:szCs w:val="22"/>
        </w:rPr>
        <w:tab/>
      </w:r>
      <w:r w:rsidRPr="007C564A">
        <w:rPr>
          <w:rFonts w:cs="Arial"/>
          <w:spacing w:val="0"/>
          <w:sz w:val="22"/>
          <w:szCs w:val="22"/>
        </w:rPr>
        <w:t>Robert Young</w:t>
      </w:r>
    </w:p>
    <w:p w:rsidR="007A60CA" w:rsidRPr="007C564A" w:rsidRDefault="00415CAF" w:rsidP="007A60CA">
      <w:pPr>
        <w:pStyle w:val="MessageHeader"/>
        <w:tabs>
          <w:tab w:val="left" w:pos="900"/>
        </w:tabs>
        <w:spacing w:after="0" w:line="240" w:lineRule="auto"/>
        <w:ind w:left="0" w:firstLine="0"/>
        <w:rPr>
          <w:rFonts w:cs="Arial"/>
          <w:spacing w:val="0"/>
          <w:sz w:val="22"/>
          <w:szCs w:val="22"/>
        </w:rPr>
      </w:pPr>
      <w:r w:rsidRPr="007C564A">
        <w:rPr>
          <w:rFonts w:cs="Arial"/>
          <w:spacing w:val="0"/>
          <w:sz w:val="22"/>
          <w:szCs w:val="22"/>
        </w:rPr>
        <w:t xml:space="preserve">General Counsel </w:t>
      </w:r>
      <w:r w:rsidR="007A60CA">
        <w:rPr>
          <w:rFonts w:cs="Arial"/>
          <w:spacing w:val="0"/>
          <w:sz w:val="22"/>
          <w:szCs w:val="22"/>
        </w:rPr>
        <w:tab/>
      </w:r>
      <w:r w:rsidR="007A60CA">
        <w:rPr>
          <w:rFonts w:cs="Arial"/>
          <w:spacing w:val="0"/>
          <w:sz w:val="22"/>
          <w:szCs w:val="22"/>
        </w:rPr>
        <w:tab/>
      </w:r>
      <w:r w:rsidR="007A60CA" w:rsidRPr="007C564A">
        <w:rPr>
          <w:rFonts w:cs="Arial"/>
          <w:spacing w:val="0"/>
          <w:sz w:val="22"/>
          <w:szCs w:val="22"/>
        </w:rPr>
        <w:t>Claims &amp; Medical Director</w:t>
      </w:r>
      <w:r w:rsidR="007A60CA">
        <w:rPr>
          <w:rFonts w:cs="Arial"/>
          <w:spacing w:val="0"/>
          <w:sz w:val="22"/>
          <w:szCs w:val="22"/>
        </w:rPr>
        <w:tab/>
      </w:r>
      <w:r w:rsidR="007A60CA">
        <w:rPr>
          <w:rFonts w:cs="Arial"/>
          <w:spacing w:val="0"/>
          <w:sz w:val="22"/>
          <w:szCs w:val="22"/>
        </w:rPr>
        <w:tab/>
      </w:r>
      <w:r w:rsidR="007A60CA" w:rsidRPr="007C564A">
        <w:rPr>
          <w:rFonts w:cs="Arial"/>
          <w:spacing w:val="0"/>
          <w:sz w:val="22"/>
          <w:szCs w:val="22"/>
        </w:rPr>
        <w:t>Communications Director</w:t>
      </w:r>
    </w:p>
    <w:p w:rsidR="00415CAF" w:rsidRPr="007C564A" w:rsidRDefault="00415CAF" w:rsidP="00415CAF">
      <w:pPr>
        <w:pStyle w:val="MessageHeader"/>
        <w:tabs>
          <w:tab w:val="left" w:pos="900"/>
        </w:tabs>
        <w:spacing w:after="0" w:line="240" w:lineRule="auto"/>
        <w:ind w:left="0" w:firstLine="0"/>
        <w:rPr>
          <w:rFonts w:cs="Arial"/>
          <w:spacing w:val="0"/>
          <w:sz w:val="22"/>
          <w:szCs w:val="22"/>
        </w:rPr>
      </w:pPr>
    </w:p>
    <w:p w:rsidR="00415CAF" w:rsidRDefault="00974C82" w:rsidP="00415CAF">
      <w:pPr>
        <w:pStyle w:val="MessageHeader"/>
        <w:tabs>
          <w:tab w:val="left" w:pos="900"/>
        </w:tabs>
        <w:spacing w:after="0" w:line="240" w:lineRule="auto"/>
        <w:ind w:left="0" w:firstLine="0"/>
        <w:rPr>
          <w:rFonts w:cs="Arial"/>
          <w:spacing w:val="0"/>
          <w:sz w:val="22"/>
          <w:szCs w:val="22"/>
        </w:rPr>
      </w:pPr>
      <w:r>
        <w:rPr>
          <w:rFonts w:cs="Arial"/>
          <w:spacing w:val="0"/>
          <w:sz w:val="22"/>
          <w:szCs w:val="22"/>
        </w:rPr>
        <w:t>MMc:BR:BY</w:t>
      </w:r>
    </w:p>
    <w:p w:rsidR="00974C82" w:rsidRPr="007C564A" w:rsidRDefault="00974C82" w:rsidP="00415CAF">
      <w:pPr>
        <w:pStyle w:val="MessageHeader"/>
        <w:tabs>
          <w:tab w:val="left" w:pos="900"/>
        </w:tabs>
        <w:spacing w:after="0" w:line="240" w:lineRule="auto"/>
        <w:ind w:left="0" w:firstLine="0"/>
        <w:rPr>
          <w:rFonts w:cs="Arial"/>
          <w:spacing w:val="0"/>
          <w:sz w:val="22"/>
          <w:szCs w:val="22"/>
        </w:rPr>
      </w:pPr>
      <w:r>
        <w:rPr>
          <w:rFonts w:cs="Arial"/>
          <w:spacing w:val="0"/>
          <w:sz w:val="22"/>
          <w:szCs w:val="22"/>
        </w:rPr>
        <w:t xml:space="preserve">Attachments </w:t>
      </w:r>
    </w:p>
    <w:p w:rsidR="00415CAF" w:rsidRDefault="00415CAF" w:rsidP="00415CAF">
      <w:pPr>
        <w:pStyle w:val="MessageHeader"/>
        <w:tabs>
          <w:tab w:val="left" w:pos="900"/>
        </w:tabs>
        <w:spacing w:after="0" w:line="240" w:lineRule="auto"/>
        <w:ind w:left="0" w:firstLine="0"/>
        <w:rPr>
          <w:rFonts w:cs="Arial"/>
          <w:spacing w:val="0"/>
          <w:sz w:val="22"/>
          <w:szCs w:val="22"/>
        </w:rPr>
      </w:pPr>
      <w:r w:rsidRPr="007C564A">
        <w:rPr>
          <w:rFonts w:cs="Arial"/>
          <w:spacing w:val="0"/>
          <w:sz w:val="22"/>
          <w:szCs w:val="22"/>
        </w:rPr>
        <w:lastRenderedPageBreak/>
        <w:t>cc:   Destie Overpeck, DWC Acting Administrative Director</w:t>
      </w:r>
    </w:p>
    <w:p w:rsidR="00401B04" w:rsidRPr="007C564A" w:rsidRDefault="00401B04" w:rsidP="00415CAF">
      <w:pPr>
        <w:pStyle w:val="MessageHeader"/>
        <w:tabs>
          <w:tab w:val="left" w:pos="900"/>
        </w:tabs>
        <w:spacing w:after="0" w:line="240" w:lineRule="auto"/>
        <w:ind w:left="0" w:firstLine="0"/>
        <w:rPr>
          <w:rFonts w:cs="Arial"/>
          <w:spacing w:val="0"/>
          <w:sz w:val="22"/>
          <w:szCs w:val="22"/>
        </w:rPr>
      </w:pPr>
      <w:r>
        <w:rPr>
          <w:rFonts w:cs="Arial"/>
          <w:spacing w:val="0"/>
          <w:sz w:val="22"/>
          <w:szCs w:val="22"/>
        </w:rPr>
        <w:t xml:space="preserve">       Christine Baker, DIR Director</w:t>
      </w:r>
      <w:bookmarkStart w:id="0" w:name="_GoBack"/>
      <w:bookmarkEnd w:id="0"/>
    </w:p>
    <w:p w:rsidR="00CE31F4" w:rsidRDefault="00CE31F4" w:rsidP="00415CAF">
      <w:pPr>
        <w:pStyle w:val="MessageHeader"/>
        <w:tabs>
          <w:tab w:val="left" w:pos="900"/>
        </w:tabs>
        <w:spacing w:after="0" w:line="240" w:lineRule="auto"/>
        <w:ind w:left="0" w:firstLine="0"/>
        <w:rPr>
          <w:rFonts w:cs="Arial"/>
          <w:spacing w:val="0"/>
          <w:sz w:val="22"/>
          <w:szCs w:val="22"/>
        </w:rPr>
      </w:pPr>
      <w:r>
        <w:rPr>
          <w:rFonts w:cs="Arial"/>
          <w:spacing w:val="0"/>
          <w:sz w:val="22"/>
          <w:szCs w:val="22"/>
        </w:rPr>
        <w:t xml:space="preserve">       James Robbins, DIR Counsel   </w:t>
      </w:r>
      <w:r>
        <w:rPr>
          <w:rFonts w:cs="Arial"/>
          <w:spacing w:val="0"/>
          <w:sz w:val="22"/>
          <w:szCs w:val="22"/>
        </w:rPr>
        <w:tab/>
      </w:r>
      <w:r w:rsidR="00415CAF" w:rsidRPr="007C564A">
        <w:rPr>
          <w:rFonts w:cs="Arial"/>
          <w:spacing w:val="0"/>
          <w:sz w:val="22"/>
          <w:szCs w:val="22"/>
        </w:rPr>
        <w:t xml:space="preserve">       </w:t>
      </w:r>
    </w:p>
    <w:p w:rsidR="00415CAF" w:rsidRPr="007C564A" w:rsidRDefault="00415CAF" w:rsidP="00415CAF">
      <w:pPr>
        <w:pStyle w:val="MessageHeader"/>
        <w:tabs>
          <w:tab w:val="left" w:pos="900"/>
        </w:tabs>
        <w:spacing w:after="0" w:line="240" w:lineRule="auto"/>
        <w:ind w:left="0" w:firstLine="0"/>
        <w:rPr>
          <w:rFonts w:cs="Arial"/>
          <w:spacing w:val="0"/>
          <w:sz w:val="22"/>
          <w:szCs w:val="22"/>
        </w:rPr>
      </w:pPr>
      <w:r w:rsidRPr="007C564A">
        <w:rPr>
          <w:rFonts w:cs="Arial"/>
          <w:spacing w:val="0"/>
          <w:sz w:val="22"/>
          <w:szCs w:val="22"/>
        </w:rPr>
        <w:t xml:space="preserve"> </w:t>
      </w:r>
      <w:r w:rsidR="00CE31F4">
        <w:rPr>
          <w:rFonts w:cs="Arial"/>
          <w:spacing w:val="0"/>
          <w:sz w:val="22"/>
          <w:szCs w:val="22"/>
        </w:rPr>
        <w:t xml:space="preserve">      </w:t>
      </w:r>
      <w:r w:rsidRPr="007C564A">
        <w:rPr>
          <w:rFonts w:cs="Arial"/>
          <w:spacing w:val="0"/>
          <w:sz w:val="22"/>
          <w:szCs w:val="22"/>
        </w:rPr>
        <w:t>CWCI Claims Committee</w:t>
      </w:r>
    </w:p>
    <w:p w:rsidR="00415CAF" w:rsidRPr="007C564A" w:rsidRDefault="00415CAF" w:rsidP="00415CAF">
      <w:pPr>
        <w:pStyle w:val="MessageHeader"/>
        <w:tabs>
          <w:tab w:val="left" w:pos="900"/>
        </w:tabs>
        <w:spacing w:after="0" w:line="240" w:lineRule="auto"/>
        <w:ind w:left="0" w:firstLine="0"/>
        <w:rPr>
          <w:rFonts w:cs="Arial"/>
          <w:spacing w:val="0"/>
          <w:sz w:val="22"/>
          <w:szCs w:val="22"/>
        </w:rPr>
      </w:pPr>
      <w:r w:rsidRPr="007C564A">
        <w:rPr>
          <w:rFonts w:cs="Arial"/>
          <w:spacing w:val="0"/>
          <w:sz w:val="22"/>
          <w:szCs w:val="22"/>
        </w:rPr>
        <w:t xml:space="preserve">       CWCI Medical Care Committee</w:t>
      </w:r>
    </w:p>
    <w:p w:rsidR="00415CAF" w:rsidRPr="007C564A" w:rsidRDefault="00415CAF" w:rsidP="00415CAF">
      <w:pPr>
        <w:pStyle w:val="MessageHeader"/>
        <w:tabs>
          <w:tab w:val="left" w:pos="900"/>
        </w:tabs>
        <w:spacing w:after="0" w:line="240" w:lineRule="auto"/>
        <w:ind w:left="0" w:firstLine="0"/>
        <w:rPr>
          <w:rFonts w:cs="Arial"/>
          <w:spacing w:val="0"/>
          <w:sz w:val="22"/>
          <w:szCs w:val="22"/>
        </w:rPr>
      </w:pPr>
      <w:r w:rsidRPr="007C564A">
        <w:rPr>
          <w:rFonts w:cs="Arial"/>
          <w:spacing w:val="0"/>
          <w:sz w:val="22"/>
          <w:szCs w:val="22"/>
        </w:rPr>
        <w:t xml:space="preserve">       CWCI Return to Work Committee</w:t>
      </w:r>
    </w:p>
    <w:p w:rsidR="00415CAF" w:rsidRPr="007C564A" w:rsidRDefault="00415CAF" w:rsidP="00415CAF">
      <w:pPr>
        <w:pStyle w:val="MessageHeader"/>
        <w:tabs>
          <w:tab w:val="left" w:pos="900"/>
        </w:tabs>
        <w:spacing w:after="0" w:line="240" w:lineRule="auto"/>
        <w:ind w:left="0" w:firstLine="0"/>
        <w:rPr>
          <w:rFonts w:cs="Arial"/>
          <w:spacing w:val="0"/>
          <w:sz w:val="22"/>
          <w:szCs w:val="22"/>
        </w:rPr>
      </w:pPr>
      <w:r w:rsidRPr="007C564A">
        <w:rPr>
          <w:rFonts w:cs="Arial"/>
          <w:spacing w:val="0"/>
          <w:sz w:val="22"/>
          <w:szCs w:val="22"/>
        </w:rPr>
        <w:t xml:space="preserve">       CWCI Legal Committee</w:t>
      </w:r>
    </w:p>
    <w:p w:rsidR="00415CAF" w:rsidRPr="007C564A" w:rsidRDefault="00415CAF" w:rsidP="00415CAF">
      <w:pPr>
        <w:pStyle w:val="MessageHeader"/>
        <w:tabs>
          <w:tab w:val="left" w:pos="900"/>
        </w:tabs>
        <w:spacing w:after="0" w:line="240" w:lineRule="auto"/>
        <w:ind w:left="0" w:firstLine="0"/>
        <w:rPr>
          <w:rFonts w:cs="Arial"/>
          <w:spacing w:val="0"/>
          <w:sz w:val="22"/>
          <w:szCs w:val="22"/>
        </w:rPr>
      </w:pPr>
      <w:r w:rsidRPr="007C564A">
        <w:rPr>
          <w:rFonts w:cs="Arial"/>
          <w:spacing w:val="0"/>
          <w:sz w:val="22"/>
          <w:szCs w:val="22"/>
        </w:rPr>
        <w:t xml:space="preserve">       CWCI Regular Members</w:t>
      </w:r>
    </w:p>
    <w:p w:rsidR="007C564A" w:rsidRPr="007C564A" w:rsidRDefault="00415CAF" w:rsidP="009B680A">
      <w:pPr>
        <w:pStyle w:val="MessageHeader"/>
        <w:tabs>
          <w:tab w:val="left" w:pos="900"/>
        </w:tabs>
        <w:spacing w:after="0" w:line="240" w:lineRule="auto"/>
        <w:ind w:left="0" w:firstLine="0"/>
        <w:rPr>
          <w:rFonts w:cs="Arial"/>
          <w:sz w:val="22"/>
          <w:szCs w:val="22"/>
        </w:rPr>
      </w:pPr>
      <w:r w:rsidRPr="007C564A">
        <w:rPr>
          <w:rFonts w:cs="Arial"/>
          <w:spacing w:val="0"/>
          <w:sz w:val="22"/>
          <w:szCs w:val="22"/>
        </w:rPr>
        <w:t xml:space="preserve">       CWCI Associate Members </w:t>
      </w:r>
    </w:p>
    <w:sectPr w:rsidR="007C564A" w:rsidRPr="007C564A" w:rsidSect="00BB1FC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57E" w:rsidRDefault="0098457E" w:rsidP="00603A28">
      <w:r>
        <w:separator/>
      </w:r>
    </w:p>
  </w:endnote>
  <w:endnote w:type="continuationSeparator" w:id="0">
    <w:p w:rsidR="0098457E" w:rsidRDefault="0098457E" w:rsidP="0060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823456"/>
      <w:docPartObj>
        <w:docPartGallery w:val="Page Numbers (Bottom of Page)"/>
        <w:docPartUnique/>
      </w:docPartObj>
    </w:sdtPr>
    <w:sdtEndPr>
      <w:rPr>
        <w:noProof/>
      </w:rPr>
    </w:sdtEndPr>
    <w:sdtContent>
      <w:p w:rsidR="00FB5447" w:rsidRDefault="00FB5447">
        <w:pPr>
          <w:pStyle w:val="Footer"/>
          <w:jc w:val="right"/>
        </w:pPr>
        <w:r>
          <w:fldChar w:fldCharType="begin"/>
        </w:r>
        <w:r>
          <w:instrText xml:space="preserve"> PAGE   \* MERGEFORMAT </w:instrText>
        </w:r>
        <w:r>
          <w:fldChar w:fldCharType="separate"/>
        </w:r>
        <w:r w:rsidR="00401B04">
          <w:rPr>
            <w:noProof/>
          </w:rPr>
          <w:t>13</w:t>
        </w:r>
        <w:r>
          <w:rPr>
            <w:noProof/>
          </w:rPr>
          <w:fldChar w:fldCharType="end"/>
        </w:r>
      </w:p>
    </w:sdtContent>
  </w:sdt>
  <w:p w:rsidR="00603A28" w:rsidRDefault="00603A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57E" w:rsidRDefault="0098457E" w:rsidP="00603A28">
      <w:r>
        <w:separator/>
      </w:r>
    </w:p>
  </w:footnote>
  <w:footnote w:type="continuationSeparator" w:id="0">
    <w:p w:rsidR="0098457E" w:rsidRDefault="0098457E" w:rsidP="00603A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203F9"/>
    <w:multiLevelType w:val="hybridMultilevel"/>
    <w:tmpl w:val="09D8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484D0F"/>
    <w:multiLevelType w:val="hybridMultilevel"/>
    <w:tmpl w:val="F4B0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985A81"/>
    <w:multiLevelType w:val="hybridMultilevel"/>
    <w:tmpl w:val="B8983A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155BFE"/>
    <w:multiLevelType w:val="hybridMultilevel"/>
    <w:tmpl w:val="2CBA2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7B5408"/>
    <w:multiLevelType w:val="hybridMultilevel"/>
    <w:tmpl w:val="B8983A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7B8"/>
    <w:rsid w:val="000023E9"/>
    <w:rsid w:val="0000419B"/>
    <w:rsid w:val="00016BA5"/>
    <w:rsid w:val="00027C6B"/>
    <w:rsid w:val="00040AD4"/>
    <w:rsid w:val="0004331C"/>
    <w:rsid w:val="00046D3E"/>
    <w:rsid w:val="00052DB7"/>
    <w:rsid w:val="0006238E"/>
    <w:rsid w:val="000660E5"/>
    <w:rsid w:val="00074893"/>
    <w:rsid w:val="00092DCD"/>
    <w:rsid w:val="000978CF"/>
    <w:rsid w:val="000A36AE"/>
    <w:rsid w:val="000A4E08"/>
    <w:rsid w:val="000A5411"/>
    <w:rsid w:val="000B1355"/>
    <w:rsid w:val="000B382F"/>
    <w:rsid w:val="000B608E"/>
    <w:rsid w:val="000C558E"/>
    <w:rsid w:val="000C629C"/>
    <w:rsid w:val="000D323A"/>
    <w:rsid w:val="000D7025"/>
    <w:rsid w:val="000D7CD3"/>
    <w:rsid w:val="000E7425"/>
    <w:rsid w:val="000F4484"/>
    <w:rsid w:val="000F52EE"/>
    <w:rsid w:val="000F7761"/>
    <w:rsid w:val="00107C29"/>
    <w:rsid w:val="00116DDA"/>
    <w:rsid w:val="00120BFB"/>
    <w:rsid w:val="00123756"/>
    <w:rsid w:val="00127E67"/>
    <w:rsid w:val="001340FD"/>
    <w:rsid w:val="00141304"/>
    <w:rsid w:val="0015350E"/>
    <w:rsid w:val="00157F70"/>
    <w:rsid w:val="0016238B"/>
    <w:rsid w:val="00170889"/>
    <w:rsid w:val="00172415"/>
    <w:rsid w:val="00176413"/>
    <w:rsid w:val="00176655"/>
    <w:rsid w:val="00180367"/>
    <w:rsid w:val="001838B2"/>
    <w:rsid w:val="0019005A"/>
    <w:rsid w:val="00194B87"/>
    <w:rsid w:val="0019774D"/>
    <w:rsid w:val="001A0F8F"/>
    <w:rsid w:val="001B13E0"/>
    <w:rsid w:val="001C03FD"/>
    <w:rsid w:val="001E7FCC"/>
    <w:rsid w:val="001F6AB9"/>
    <w:rsid w:val="001F7C7E"/>
    <w:rsid w:val="00204925"/>
    <w:rsid w:val="00211750"/>
    <w:rsid w:val="00213F42"/>
    <w:rsid w:val="002208CF"/>
    <w:rsid w:val="00230B99"/>
    <w:rsid w:val="0024269C"/>
    <w:rsid w:val="00251806"/>
    <w:rsid w:val="00253C6F"/>
    <w:rsid w:val="00254761"/>
    <w:rsid w:val="00254AE3"/>
    <w:rsid w:val="00255269"/>
    <w:rsid w:val="00265429"/>
    <w:rsid w:val="0027148B"/>
    <w:rsid w:val="00280F49"/>
    <w:rsid w:val="0028309B"/>
    <w:rsid w:val="0028349D"/>
    <w:rsid w:val="0028573D"/>
    <w:rsid w:val="002913FE"/>
    <w:rsid w:val="00291C95"/>
    <w:rsid w:val="0029514F"/>
    <w:rsid w:val="002A1DD6"/>
    <w:rsid w:val="002A2D3C"/>
    <w:rsid w:val="002A758E"/>
    <w:rsid w:val="002B293D"/>
    <w:rsid w:val="002C028E"/>
    <w:rsid w:val="002C56D1"/>
    <w:rsid w:val="002D46A6"/>
    <w:rsid w:val="002D7E89"/>
    <w:rsid w:val="002E6D18"/>
    <w:rsid w:val="002E7A75"/>
    <w:rsid w:val="00300F59"/>
    <w:rsid w:val="003162C7"/>
    <w:rsid w:val="00322881"/>
    <w:rsid w:val="00330E71"/>
    <w:rsid w:val="0033578E"/>
    <w:rsid w:val="00341B3E"/>
    <w:rsid w:val="00345D7E"/>
    <w:rsid w:val="00346244"/>
    <w:rsid w:val="003531E4"/>
    <w:rsid w:val="00362382"/>
    <w:rsid w:val="00386EC6"/>
    <w:rsid w:val="003954CD"/>
    <w:rsid w:val="003A01CF"/>
    <w:rsid w:val="003A3814"/>
    <w:rsid w:val="003A48EC"/>
    <w:rsid w:val="003A6541"/>
    <w:rsid w:val="003B23AA"/>
    <w:rsid w:val="003B253B"/>
    <w:rsid w:val="003B520B"/>
    <w:rsid w:val="003B76F4"/>
    <w:rsid w:val="003C1FDE"/>
    <w:rsid w:val="003C7DE5"/>
    <w:rsid w:val="003E00E2"/>
    <w:rsid w:val="003E7C7D"/>
    <w:rsid w:val="0040037A"/>
    <w:rsid w:val="00401B04"/>
    <w:rsid w:val="00402A35"/>
    <w:rsid w:val="004055C0"/>
    <w:rsid w:val="004146A8"/>
    <w:rsid w:val="00415CAF"/>
    <w:rsid w:val="004317D9"/>
    <w:rsid w:val="0044231D"/>
    <w:rsid w:val="00464927"/>
    <w:rsid w:val="004833EC"/>
    <w:rsid w:val="00491BA9"/>
    <w:rsid w:val="00495DC8"/>
    <w:rsid w:val="00496AD7"/>
    <w:rsid w:val="004A69AF"/>
    <w:rsid w:val="004A7C4B"/>
    <w:rsid w:val="004C3193"/>
    <w:rsid w:val="004D7EDA"/>
    <w:rsid w:val="004E6408"/>
    <w:rsid w:val="004F07F3"/>
    <w:rsid w:val="004F0D53"/>
    <w:rsid w:val="00502556"/>
    <w:rsid w:val="0050501B"/>
    <w:rsid w:val="005255AE"/>
    <w:rsid w:val="00536DE2"/>
    <w:rsid w:val="00547CA3"/>
    <w:rsid w:val="0056199A"/>
    <w:rsid w:val="00573367"/>
    <w:rsid w:val="00580EE6"/>
    <w:rsid w:val="00582217"/>
    <w:rsid w:val="005928DB"/>
    <w:rsid w:val="005B0EB9"/>
    <w:rsid w:val="005B68FB"/>
    <w:rsid w:val="005D2C97"/>
    <w:rsid w:val="005D41FB"/>
    <w:rsid w:val="005E4FBD"/>
    <w:rsid w:val="00603A28"/>
    <w:rsid w:val="0061123B"/>
    <w:rsid w:val="00613990"/>
    <w:rsid w:val="006177D9"/>
    <w:rsid w:val="00620A84"/>
    <w:rsid w:val="006249B0"/>
    <w:rsid w:val="006367B8"/>
    <w:rsid w:val="00640BE7"/>
    <w:rsid w:val="00641572"/>
    <w:rsid w:val="006461FC"/>
    <w:rsid w:val="00655836"/>
    <w:rsid w:val="00657153"/>
    <w:rsid w:val="00661035"/>
    <w:rsid w:val="0066221C"/>
    <w:rsid w:val="006701CC"/>
    <w:rsid w:val="00673108"/>
    <w:rsid w:val="006773FE"/>
    <w:rsid w:val="006852C9"/>
    <w:rsid w:val="006912E6"/>
    <w:rsid w:val="00691BB6"/>
    <w:rsid w:val="00694D0A"/>
    <w:rsid w:val="006A27FB"/>
    <w:rsid w:val="006A4AA6"/>
    <w:rsid w:val="006A5E22"/>
    <w:rsid w:val="006A62D5"/>
    <w:rsid w:val="006B1750"/>
    <w:rsid w:val="006B63F2"/>
    <w:rsid w:val="006D3E5C"/>
    <w:rsid w:val="006D70BF"/>
    <w:rsid w:val="007012C4"/>
    <w:rsid w:val="00710EA5"/>
    <w:rsid w:val="00713B42"/>
    <w:rsid w:val="00720779"/>
    <w:rsid w:val="0072222F"/>
    <w:rsid w:val="00731FA0"/>
    <w:rsid w:val="00734171"/>
    <w:rsid w:val="00740B8C"/>
    <w:rsid w:val="00745A76"/>
    <w:rsid w:val="00746015"/>
    <w:rsid w:val="007503FE"/>
    <w:rsid w:val="00750834"/>
    <w:rsid w:val="0076495D"/>
    <w:rsid w:val="007821FE"/>
    <w:rsid w:val="00786E43"/>
    <w:rsid w:val="007A1C85"/>
    <w:rsid w:val="007A3DB5"/>
    <w:rsid w:val="007A60CA"/>
    <w:rsid w:val="007B0077"/>
    <w:rsid w:val="007B553F"/>
    <w:rsid w:val="007C2B22"/>
    <w:rsid w:val="007C39CD"/>
    <w:rsid w:val="007C564A"/>
    <w:rsid w:val="007D18D8"/>
    <w:rsid w:val="007E2F79"/>
    <w:rsid w:val="007F000B"/>
    <w:rsid w:val="00804EE0"/>
    <w:rsid w:val="00812EE8"/>
    <w:rsid w:val="00815D64"/>
    <w:rsid w:val="00824D9A"/>
    <w:rsid w:val="00827B2C"/>
    <w:rsid w:val="008368F2"/>
    <w:rsid w:val="00840853"/>
    <w:rsid w:val="00852EB0"/>
    <w:rsid w:val="00853092"/>
    <w:rsid w:val="00860F81"/>
    <w:rsid w:val="0086182F"/>
    <w:rsid w:val="00863786"/>
    <w:rsid w:val="0087753E"/>
    <w:rsid w:val="008830F2"/>
    <w:rsid w:val="00885775"/>
    <w:rsid w:val="008865AA"/>
    <w:rsid w:val="00890881"/>
    <w:rsid w:val="008917F3"/>
    <w:rsid w:val="00897A12"/>
    <w:rsid w:val="008A3137"/>
    <w:rsid w:val="008A463C"/>
    <w:rsid w:val="008B2362"/>
    <w:rsid w:val="008B7BBA"/>
    <w:rsid w:val="008C029B"/>
    <w:rsid w:val="008F0BB0"/>
    <w:rsid w:val="008F40EA"/>
    <w:rsid w:val="009004C4"/>
    <w:rsid w:val="00911416"/>
    <w:rsid w:val="00930FBF"/>
    <w:rsid w:val="00947178"/>
    <w:rsid w:val="00954C34"/>
    <w:rsid w:val="00954D51"/>
    <w:rsid w:val="00966C04"/>
    <w:rsid w:val="00974C82"/>
    <w:rsid w:val="009775E0"/>
    <w:rsid w:val="009779DE"/>
    <w:rsid w:val="0098457E"/>
    <w:rsid w:val="009856BA"/>
    <w:rsid w:val="00985D46"/>
    <w:rsid w:val="009877AB"/>
    <w:rsid w:val="0099050D"/>
    <w:rsid w:val="009959C0"/>
    <w:rsid w:val="00996B67"/>
    <w:rsid w:val="009A4CCC"/>
    <w:rsid w:val="009B36F4"/>
    <w:rsid w:val="009B680A"/>
    <w:rsid w:val="009C4DEE"/>
    <w:rsid w:val="009C7561"/>
    <w:rsid w:val="009D6618"/>
    <w:rsid w:val="009F13D9"/>
    <w:rsid w:val="00A04C20"/>
    <w:rsid w:val="00A25F62"/>
    <w:rsid w:val="00A276F0"/>
    <w:rsid w:val="00A27F8B"/>
    <w:rsid w:val="00A50A56"/>
    <w:rsid w:val="00A55AF9"/>
    <w:rsid w:val="00A6772C"/>
    <w:rsid w:val="00A747A1"/>
    <w:rsid w:val="00A81B1A"/>
    <w:rsid w:val="00A84DA3"/>
    <w:rsid w:val="00AA08DE"/>
    <w:rsid w:val="00AA39E4"/>
    <w:rsid w:val="00AA6128"/>
    <w:rsid w:val="00AA79FC"/>
    <w:rsid w:val="00AB3B76"/>
    <w:rsid w:val="00AB3BC1"/>
    <w:rsid w:val="00AB41C0"/>
    <w:rsid w:val="00AB478B"/>
    <w:rsid w:val="00AB51DD"/>
    <w:rsid w:val="00AB69E0"/>
    <w:rsid w:val="00AC61FD"/>
    <w:rsid w:val="00AD42B8"/>
    <w:rsid w:val="00AE109A"/>
    <w:rsid w:val="00AE74F5"/>
    <w:rsid w:val="00AF01F0"/>
    <w:rsid w:val="00AF1E7B"/>
    <w:rsid w:val="00B070AE"/>
    <w:rsid w:val="00B16C01"/>
    <w:rsid w:val="00B264DC"/>
    <w:rsid w:val="00B338F7"/>
    <w:rsid w:val="00B458DB"/>
    <w:rsid w:val="00B5150A"/>
    <w:rsid w:val="00B522E4"/>
    <w:rsid w:val="00B6448E"/>
    <w:rsid w:val="00B83599"/>
    <w:rsid w:val="00B93638"/>
    <w:rsid w:val="00BA5975"/>
    <w:rsid w:val="00BA5A52"/>
    <w:rsid w:val="00BB1FCC"/>
    <w:rsid w:val="00BB68C2"/>
    <w:rsid w:val="00BB708D"/>
    <w:rsid w:val="00BD772E"/>
    <w:rsid w:val="00BF0FC2"/>
    <w:rsid w:val="00BF79FE"/>
    <w:rsid w:val="00C03B5D"/>
    <w:rsid w:val="00C132FA"/>
    <w:rsid w:val="00C13F21"/>
    <w:rsid w:val="00C140F2"/>
    <w:rsid w:val="00C16837"/>
    <w:rsid w:val="00C22939"/>
    <w:rsid w:val="00C27DC3"/>
    <w:rsid w:val="00C30FAD"/>
    <w:rsid w:val="00C34E92"/>
    <w:rsid w:val="00C428B4"/>
    <w:rsid w:val="00C57A52"/>
    <w:rsid w:val="00C76C77"/>
    <w:rsid w:val="00C83625"/>
    <w:rsid w:val="00C83680"/>
    <w:rsid w:val="00C846FD"/>
    <w:rsid w:val="00C8611F"/>
    <w:rsid w:val="00CB01EA"/>
    <w:rsid w:val="00CB0B4D"/>
    <w:rsid w:val="00CB1100"/>
    <w:rsid w:val="00CC3E87"/>
    <w:rsid w:val="00CC4FE5"/>
    <w:rsid w:val="00CC6A60"/>
    <w:rsid w:val="00CE31F4"/>
    <w:rsid w:val="00CE504E"/>
    <w:rsid w:val="00CE7CAB"/>
    <w:rsid w:val="00CF29D2"/>
    <w:rsid w:val="00CF7D15"/>
    <w:rsid w:val="00D00E92"/>
    <w:rsid w:val="00D02BAA"/>
    <w:rsid w:val="00D03D23"/>
    <w:rsid w:val="00D1139B"/>
    <w:rsid w:val="00D231E5"/>
    <w:rsid w:val="00D24FCD"/>
    <w:rsid w:val="00D2520C"/>
    <w:rsid w:val="00D4407E"/>
    <w:rsid w:val="00D4458C"/>
    <w:rsid w:val="00D52390"/>
    <w:rsid w:val="00D56DFE"/>
    <w:rsid w:val="00D64780"/>
    <w:rsid w:val="00D65C36"/>
    <w:rsid w:val="00D747AC"/>
    <w:rsid w:val="00D81E8C"/>
    <w:rsid w:val="00D84E45"/>
    <w:rsid w:val="00D85F2B"/>
    <w:rsid w:val="00D86430"/>
    <w:rsid w:val="00D96AF0"/>
    <w:rsid w:val="00DA6491"/>
    <w:rsid w:val="00DB0ECC"/>
    <w:rsid w:val="00DB1209"/>
    <w:rsid w:val="00DB6B91"/>
    <w:rsid w:val="00DB6C62"/>
    <w:rsid w:val="00DC1974"/>
    <w:rsid w:val="00DC504A"/>
    <w:rsid w:val="00DD1A74"/>
    <w:rsid w:val="00DD73D4"/>
    <w:rsid w:val="00DD7617"/>
    <w:rsid w:val="00DE1CF6"/>
    <w:rsid w:val="00DE2966"/>
    <w:rsid w:val="00DE2AB3"/>
    <w:rsid w:val="00DE5767"/>
    <w:rsid w:val="00DE7EF9"/>
    <w:rsid w:val="00E05243"/>
    <w:rsid w:val="00E171DB"/>
    <w:rsid w:val="00E30B6C"/>
    <w:rsid w:val="00E32784"/>
    <w:rsid w:val="00E340EF"/>
    <w:rsid w:val="00E569AC"/>
    <w:rsid w:val="00E71C87"/>
    <w:rsid w:val="00E71ECC"/>
    <w:rsid w:val="00E85AC3"/>
    <w:rsid w:val="00E940BE"/>
    <w:rsid w:val="00E95CAE"/>
    <w:rsid w:val="00E96B2C"/>
    <w:rsid w:val="00EC12F9"/>
    <w:rsid w:val="00EC2017"/>
    <w:rsid w:val="00EC42FF"/>
    <w:rsid w:val="00EC58D4"/>
    <w:rsid w:val="00ED068A"/>
    <w:rsid w:val="00ED115D"/>
    <w:rsid w:val="00EE1DE7"/>
    <w:rsid w:val="00EF002D"/>
    <w:rsid w:val="00EF3EE7"/>
    <w:rsid w:val="00EF688A"/>
    <w:rsid w:val="00F02F75"/>
    <w:rsid w:val="00F0714E"/>
    <w:rsid w:val="00F101C7"/>
    <w:rsid w:val="00F10B1A"/>
    <w:rsid w:val="00F140FD"/>
    <w:rsid w:val="00F23EAB"/>
    <w:rsid w:val="00F27703"/>
    <w:rsid w:val="00F319F7"/>
    <w:rsid w:val="00F3226D"/>
    <w:rsid w:val="00F33A25"/>
    <w:rsid w:val="00F376AD"/>
    <w:rsid w:val="00F51925"/>
    <w:rsid w:val="00F57328"/>
    <w:rsid w:val="00F64276"/>
    <w:rsid w:val="00F647C5"/>
    <w:rsid w:val="00F70584"/>
    <w:rsid w:val="00F8024B"/>
    <w:rsid w:val="00F874E0"/>
    <w:rsid w:val="00FA397E"/>
    <w:rsid w:val="00FB5447"/>
    <w:rsid w:val="00FC274E"/>
    <w:rsid w:val="00FC3B9A"/>
    <w:rsid w:val="00FC5ADA"/>
    <w:rsid w:val="00FD3004"/>
    <w:rsid w:val="00FD5B2F"/>
    <w:rsid w:val="00FE7970"/>
    <w:rsid w:val="00FF0A5A"/>
    <w:rsid w:val="00FF5719"/>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7B8"/>
    <w:rPr>
      <w:rFonts w:ascii="Times New Roman" w:eastAsia="Times New Roman" w:hAnsi="Times New Roman"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6367B8"/>
    <w:pPr>
      <w:keepLines/>
      <w:spacing w:line="180" w:lineRule="atLeast"/>
      <w:ind w:left="720" w:hanging="720"/>
    </w:pPr>
    <w:rPr>
      <w:rFonts w:ascii="Arial" w:hAnsi="Arial"/>
      <w:spacing w:val="-5"/>
    </w:rPr>
  </w:style>
  <w:style w:type="character" w:customStyle="1" w:styleId="MessageHeaderChar">
    <w:name w:val="Message Header Char"/>
    <w:basedOn w:val="DefaultParagraphFont"/>
    <w:link w:val="MessageHeader"/>
    <w:rsid w:val="006367B8"/>
    <w:rPr>
      <w:rFonts w:eastAsia="Times New Roman" w:cs="Times New Roman"/>
      <w:color w:val="000000"/>
      <w:spacing w:val="-5"/>
      <w:szCs w:val="20"/>
    </w:rPr>
  </w:style>
  <w:style w:type="character" w:customStyle="1" w:styleId="MessageHeaderLabel">
    <w:name w:val="Message Header Label"/>
    <w:rsid w:val="006367B8"/>
    <w:rPr>
      <w:rFonts w:ascii="Arial Black" w:hAnsi="Arial Black"/>
      <w:spacing w:val="-10"/>
      <w:sz w:val="18"/>
    </w:rPr>
  </w:style>
  <w:style w:type="character" w:styleId="Hyperlink">
    <w:name w:val="Hyperlink"/>
    <w:rsid w:val="006367B8"/>
    <w:rPr>
      <w:color w:val="3754D4"/>
      <w:u w:val="single"/>
    </w:rPr>
  </w:style>
  <w:style w:type="paragraph" w:styleId="BodyText">
    <w:name w:val="Body Text"/>
    <w:basedOn w:val="Normal"/>
    <w:link w:val="BodyTextChar"/>
    <w:uiPriority w:val="99"/>
    <w:semiHidden/>
    <w:unhideWhenUsed/>
    <w:rsid w:val="006367B8"/>
    <w:pPr>
      <w:spacing w:after="120"/>
    </w:pPr>
  </w:style>
  <w:style w:type="character" w:customStyle="1" w:styleId="BodyTextChar">
    <w:name w:val="Body Text Char"/>
    <w:basedOn w:val="DefaultParagraphFont"/>
    <w:link w:val="BodyText"/>
    <w:uiPriority w:val="99"/>
    <w:semiHidden/>
    <w:rsid w:val="006367B8"/>
    <w:rPr>
      <w:rFonts w:ascii="Times New Roman" w:eastAsia="Times New Roman" w:hAnsi="Times New Roman" w:cs="Times New Roman"/>
      <w:color w:val="000000"/>
      <w:szCs w:val="20"/>
    </w:rPr>
  </w:style>
  <w:style w:type="paragraph" w:customStyle="1" w:styleId="GENEVA12">
    <w:name w:val="GENEVA 12"/>
    <w:basedOn w:val="Normal"/>
    <w:rsid w:val="00C140F2"/>
    <w:rPr>
      <w:rFonts w:ascii="Arial" w:hAnsi="Arial"/>
      <w:color w:val="auto"/>
    </w:rPr>
  </w:style>
  <w:style w:type="paragraph" w:styleId="PlainText">
    <w:name w:val="Plain Text"/>
    <w:basedOn w:val="Normal"/>
    <w:link w:val="PlainTextChar"/>
    <w:uiPriority w:val="99"/>
    <w:unhideWhenUsed/>
    <w:rsid w:val="00C30FAD"/>
    <w:rPr>
      <w:rFonts w:ascii="Calibri" w:eastAsiaTheme="minorHAnsi" w:hAnsi="Calibri" w:cstheme="minorBidi"/>
      <w:color w:val="auto"/>
      <w:sz w:val="28"/>
      <w:szCs w:val="21"/>
    </w:rPr>
  </w:style>
  <w:style w:type="character" w:customStyle="1" w:styleId="PlainTextChar">
    <w:name w:val="Plain Text Char"/>
    <w:basedOn w:val="DefaultParagraphFont"/>
    <w:link w:val="PlainText"/>
    <w:uiPriority w:val="99"/>
    <w:rsid w:val="00C30FAD"/>
    <w:rPr>
      <w:rFonts w:ascii="Calibri" w:hAnsi="Calibri" w:cstheme="minorBidi"/>
      <w:sz w:val="28"/>
      <w:szCs w:val="21"/>
    </w:rPr>
  </w:style>
  <w:style w:type="paragraph" w:styleId="BalloonText">
    <w:name w:val="Balloon Text"/>
    <w:basedOn w:val="Normal"/>
    <w:link w:val="BalloonTextChar"/>
    <w:uiPriority w:val="99"/>
    <w:semiHidden/>
    <w:unhideWhenUsed/>
    <w:rsid w:val="0027148B"/>
    <w:rPr>
      <w:rFonts w:ascii="Tahoma" w:hAnsi="Tahoma" w:cs="Tahoma"/>
      <w:sz w:val="16"/>
      <w:szCs w:val="16"/>
    </w:rPr>
  </w:style>
  <w:style w:type="character" w:customStyle="1" w:styleId="BalloonTextChar">
    <w:name w:val="Balloon Text Char"/>
    <w:basedOn w:val="DefaultParagraphFont"/>
    <w:link w:val="BalloonText"/>
    <w:uiPriority w:val="99"/>
    <w:semiHidden/>
    <w:rsid w:val="0027148B"/>
    <w:rPr>
      <w:rFonts w:ascii="Tahoma" w:eastAsia="Times New Roman" w:hAnsi="Tahoma" w:cs="Tahoma"/>
      <w:color w:val="000000"/>
      <w:sz w:val="16"/>
      <w:szCs w:val="16"/>
    </w:rPr>
  </w:style>
  <w:style w:type="paragraph" w:styleId="HTMLPreformatted">
    <w:name w:val="HTML Preformatted"/>
    <w:basedOn w:val="Normal"/>
    <w:link w:val="HTMLPreformattedChar"/>
    <w:uiPriority w:val="99"/>
    <w:semiHidden/>
    <w:unhideWhenUsed/>
    <w:rsid w:val="00AB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semiHidden/>
    <w:rsid w:val="00AB69E0"/>
    <w:rPr>
      <w:rFonts w:ascii="Courier New" w:eastAsia="Times New Roman" w:hAnsi="Courier New" w:cs="Courier New"/>
      <w:sz w:val="20"/>
      <w:szCs w:val="20"/>
    </w:rPr>
  </w:style>
  <w:style w:type="paragraph" w:styleId="Header">
    <w:name w:val="header"/>
    <w:basedOn w:val="Normal"/>
    <w:link w:val="HeaderChar"/>
    <w:uiPriority w:val="99"/>
    <w:unhideWhenUsed/>
    <w:rsid w:val="00603A28"/>
    <w:pPr>
      <w:tabs>
        <w:tab w:val="center" w:pos="4680"/>
        <w:tab w:val="right" w:pos="9360"/>
      </w:tabs>
    </w:pPr>
  </w:style>
  <w:style w:type="character" w:customStyle="1" w:styleId="HeaderChar">
    <w:name w:val="Header Char"/>
    <w:basedOn w:val="DefaultParagraphFont"/>
    <w:link w:val="Header"/>
    <w:uiPriority w:val="99"/>
    <w:rsid w:val="00603A28"/>
    <w:rPr>
      <w:rFonts w:ascii="Times New Roman" w:eastAsia="Times New Roman" w:hAnsi="Times New Roman" w:cs="Times New Roman"/>
      <w:color w:val="000000"/>
      <w:szCs w:val="20"/>
    </w:rPr>
  </w:style>
  <w:style w:type="paragraph" w:styleId="Footer">
    <w:name w:val="footer"/>
    <w:basedOn w:val="Normal"/>
    <w:link w:val="FooterChar"/>
    <w:uiPriority w:val="99"/>
    <w:unhideWhenUsed/>
    <w:rsid w:val="00603A28"/>
    <w:pPr>
      <w:tabs>
        <w:tab w:val="center" w:pos="4680"/>
        <w:tab w:val="right" w:pos="9360"/>
      </w:tabs>
    </w:pPr>
  </w:style>
  <w:style w:type="character" w:customStyle="1" w:styleId="FooterChar">
    <w:name w:val="Footer Char"/>
    <w:basedOn w:val="DefaultParagraphFont"/>
    <w:link w:val="Footer"/>
    <w:uiPriority w:val="99"/>
    <w:rsid w:val="00603A28"/>
    <w:rPr>
      <w:rFonts w:ascii="Times New Roman" w:eastAsia="Times New Roman" w:hAnsi="Times New Roman" w:cs="Times New Roman"/>
      <w:color w:val="000000"/>
      <w:szCs w:val="20"/>
    </w:rPr>
  </w:style>
  <w:style w:type="paragraph" w:customStyle="1" w:styleId="Default">
    <w:name w:val="Default"/>
    <w:rsid w:val="0040037A"/>
    <w:pPr>
      <w:autoSpaceDE w:val="0"/>
      <w:autoSpaceDN w:val="0"/>
      <w:adjustRightInd w:val="0"/>
    </w:pPr>
    <w:rPr>
      <w:rFonts w:ascii="Times New Roman" w:hAnsi="Times New Roman" w:cs="Times New Roman"/>
      <w:color w:val="000000"/>
      <w:szCs w:val="24"/>
    </w:rPr>
  </w:style>
  <w:style w:type="paragraph" w:styleId="ListParagraph">
    <w:name w:val="List Paragraph"/>
    <w:basedOn w:val="Normal"/>
    <w:uiPriority w:val="34"/>
    <w:qFormat/>
    <w:rsid w:val="00EE1D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7B8"/>
    <w:rPr>
      <w:rFonts w:ascii="Times New Roman" w:eastAsia="Times New Roman" w:hAnsi="Times New Roman"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6367B8"/>
    <w:pPr>
      <w:keepLines/>
      <w:spacing w:line="180" w:lineRule="atLeast"/>
      <w:ind w:left="720" w:hanging="720"/>
    </w:pPr>
    <w:rPr>
      <w:rFonts w:ascii="Arial" w:hAnsi="Arial"/>
      <w:spacing w:val="-5"/>
    </w:rPr>
  </w:style>
  <w:style w:type="character" w:customStyle="1" w:styleId="MessageHeaderChar">
    <w:name w:val="Message Header Char"/>
    <w:basedOn w:val="DefaultParagraphFont"/>
    <w:link w:val="MessageHeader"/>
    <w:rsid w:val="006367B8"/>
    <w:rPr>
      <w:rFonts w:eastAsia="Times New Roman" w:cs="Times New Roman"/>
      <w:color w:val="000000"/>
      <w:spacing w:val="-5"/>
      <w:szCs w:val="20"/>
    </w:rPr>
  </w:style>
  <w:style w:type="character" w:customStyle="1" w:styleId="MessageHeaderLabel">
    <w:name w:val="Message Header Label"/>
    <w:rsid w:val="006367B8"/>
    <w:rPr>
      <w:rFonts w:ascii="Arial Black" w:hAnsi="Arial Black"/>
      <w:spacing w:val="-10"/>
      <w:sz w:val="18"/>
    </w:rPr>
  </w:style>
  <w:style w:type="character" w:styleId="Hyperlink">
    <w:name w:val="Hyperlink"/>
    <w:rsid w:val="006367B8"/>
    <w:rPr>
      <w:color w:val="3754D4"/>
      <w:u w:val="single"/>
    </w:rPr>
  </w:style>
  <w:style w:type="paragraph" w:styleId="BodyText">
    <w:name w:val="Body Text"/>
    <w:basedOn w:val="Normal"/>
    <w:link w:val="BodyTextChar"/>
    <w:uiPriority w:val="99"/>
    <w:semiHidden/>
    <w:unhideWhenUsed/>
    <w:rsid w:val="006367B8"/>
    <w:pPr>
      <w:spacing w:after="120"/>
    </w:pPr>
  </w:style>
  <w:style w:type="character" w:customStyle="1" w:styleId="BodyTextChar">
    <w:name w:val="Body Text Char"/>
    <w:basedOn w:val="DefaultParagraphFont"/>
    <w:link w:val="BodyText"/>
    <w:uiPriority w:val="99"/>
    <w:semiHidden/>
    <w:rsid w:val="006367B8"/>
    <w:rPr>
      <w:rFonts w:ascii="Times New Roman" w:eastAsia="Times New Roman" w:hAnsi="Times New Roman" w:cs="Times New Roman"/>
      <w:color w:val="000000"/>
      <w:szCs w:val="20"/>
    </w:rPr>
  </w:style>
  <w:style w:type="paragraph" w:customStyle="1" w:styleId="GENEVA12">
    <w:name w:val="GENEVA 12"/>
    <w:basedOn w:val="Normal"/>
    <w:rsid w:val="00C140F2"/>
    <w:rPr>
      <w:rFonts w:ascii="Arial" w:hAnsi="Arial"/>
      <w:color w:val="auto"/>
    </w:rPr>
  </w:style>
  <w:style w:type="paragraph" w:styleId="PlainText">
    <w:name w:val="Plain Text"/>
    <w:basedOn w:val="Normal"/>
    <w:link w:val="PlainTextChar"/>
    <w:uiPriority w:val="99"/>
    <w:unhideWhenUsed/>
    <w:rsid w:val="00C30FAD"/>
    <w:rPr>
      <w:rFonts w:ascii="Calibri" w:eastAsiaTheme="minorHAnsi" w:hAnsi="Calibri" w:cstheme="minorBidi"/>
      <w:color w:val="auto"/>
      <w:sz w:val="28"/>
      <w:szCs w:val="21"/>
    </w:rPr>
  </w:style>
  <w:style w:type="character" w:customStyle="1" w:styleId="PlainTextChar">
    <w:name w:val="Plain Text Char"/>
    <w:basedOn w:val="DefaultParagraphFont"/>
    <w:link w:val="PlainText"/>
    <w:uiPriority w:val="99"/>
    <w:rsid w:val="00C30FAD"/>
    <w:rPr>
      <w:rFonts w:ascii="Calibri" w:hAnsi="Calibri" w:cstheme="minorBidi"/>
      <w:sz w:val="28"/>
      <w:szCs w:val="21"/>
    </w:rPr>
  </w:style>
  <w:style w:type="paragraph" w:styleId="BalloonText">
    <w:name w:val="Balloon Text"/>
    <w:basedOn w:val="Normal"/>
    <w:link w:val="BalloonTextChar"/>
    <w:uiPriority w:val="99"/>
    <w:semiHidden/>
    <w:unhideWhenUsed/>
    <w:rsid w:val="0027148B"/>
    <w:rPr>
      <w:rFonts w:ascii="Tahoma" w:hAnsi="Tahoma" w:cs="Tahoma"/>
      <w:sz w:val="16"/>
      <w:szCs w:val="16"/>
    </w:rPr>
  </w:style>
  <w:style w:type="character" w:customStyle="1" w:styleId="BalloonTextChar">
    <w:name w:val="Balloon Text Char"/>
    <w:basedOn w:val="DefaultParagraphFont"/>
    <w:link w:val="BalloonText"/>
    <w:uiPriority w:val="99"/>
    <w:semiHidden/>
    <w:rsid w:val="0027148B"/>
    <w:rPr>
      <w:rFonts w:ascii="Tahoma" w:eastAsia="Times New Roman" w:hAnsi="Tahoma" w:cs="Tahoma"/>
      <w:color w:val="000000"/>
      <w:sz w:val="16"/>
      <w:szCs w:val="16"/>
    </w:rPr>
  </w:style>
  <w:style w:type="paragraph" w:styleId="HTMLPreformatted">
    <w:name w:val="HTML Preformatted"/>
    <w:basedOn w:val="Normal"/>
    <w:link w:val="HTMLPreformattedChar"/>
    <w:uiPriority w:val="99"/>
    <w:semiHidden/>
    <w:unhideWhenUsed/>
    <w:rsid w:val="00AB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semiHidden/>
    <w:rsid w:val="00AB69E0"/>
    <w:rPr>
      <w:rFonts w:ascii="Courier New" w:eastAsia="Times New Roman" w:hAnsi="Courier New" w:cs="Courier New"/>
      <w:sz w:val="20"/>
      <w:szCs w:val="20"/>
    </w:rPr>
  </w:style>
  <w:style w:type="paragraph" w:styleId="Header">
    <w:name w:val="header"/>
    <w:basedOn w:val="Normal"/>
    <w:link w:val="HeaderChar"/>
    <w:uiPriority w:val="99"/>
    <w:unhideWhenUsed/>
    <w:rsid w:val="00603A28"/>
    <w:pPr>
      <w:tabs>
        <w:tab w:val="center" w:pos="4680"/>
        <w:tab w:val="right" w:pos="9360"/>
      </w:tabs>
    </w:pPr>
  </w:style>
  <w:style w:type="character" w:customStyle="1" w:styleId="HeaderChar">
    <w:name w:val="Header Char"/>
    <w:basedOn w:val="DefaultParagraphFont"/>
    <w:link w:val="Header"/>
    <w:uiPriority w:val="99"/>
    <w:rsid w:val="00603A28"/>
    <w:rPr>
      <w:rFonts w:ascii="Times New Roman" w:eastAsia="Times New Roman" w:hAnsi="Times New Roman" w:cs="Times New Roman"/>
      <w:color w:val="000000"/>
      <w:szCs w:val="20"/>
    </w:rPr>
  </w:style>
  <w:style w:type="paragraph" w:styleId="Footer">
    <w:name w:val="footer"/>
    <w:basedOn w:val="Normal"/>
    <w:link w:val="FooterChar"/>
    <w:uiPriority w:val="99"/>
    <w:unhideWhenUsed/>
    <w:rsid w:val="00603A28"/>
    <w:pPr>
      <w:tabs>
        <w:tab w:val="center" w:pos="4680"/>
        <w:tab w:val="right" w:pos="9360"/>
      </w:tabs>
    </w:pPr>
  </w:style>
  <w:style w:type="character" w:customStyle="1" w:styleId="FooterChar">
    <w:name w:val="Footer Char"/>
    <w:basedOn w:val="DefaultParagraphFont"/>
    <w:link w:val="Footer"/>
    <w:uiPriority w:val="99"/>
    <w:rsid w:val="00603A28"/>
    <w:rPr>
      <w:rFonts w:ascii="Times New Roman" w:eastAsia="Times New Roman" w:hAnsi="Times New Roman" w:cs="Times New Roman"/>
      <w:color w:val="000000"/>
      <w:szCs w:val="20"/>
    </w:rPr>
  </w:style>
  <w:style w:type="paragraph" w:customStyle="1" w:styleId="Default">
    <w:name w:val="Default"/>
    <w:rsid w:val="0040037A"/>
    <w:pPr>
      <w:autoSpaceDE w:val="0"/>
      <w:autoSpaceDN w:val="0"/>
      <w:adjustRightInd w:val="0"/>
    </w:pPr>
    <w:rPr>
      <w:rFonts w:ascii="Times New Roman" w:hAnsi="Times New Roman" w:cs="Times New Roman"/>
      <w:color w:val="000000"/>
      <w:szCs w:val="24"/>
    </w:rPr>
  </w:style>
  <w:style w:type="paragraph" w:styleId="ListParagraph">
    <w:name w:val="List Paragraph"/>
    <w:basedOn w:val="Normal"/>
    <w:uiPriority w:val="34"/>
    <w:qFormat/>
    <w:rsid w:val="00EE1D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066927">
      <w:bodyDiv w:val="1"/>
      <w:marLeft w:val="0"/>
      <w:marRight w:val="0"/>
      <w:marTop w:val="0"/>
      <w:marBottom w:val="0"/>
      <w:divBdr>
        <w:top w:val="none" w:sz="0" w:space="0" w:color="auto"/>
        <w:left w:val="none" w:sz="0" w:space="0" w:color="auto"/>
        <w:bottom w:val="none" w:sz="0" w:space="0" w:color="auto"/>
        <w:right w:val="none" w:sz="0" w:space="0" w:color="auto"/>
      </w:divBdr>
    </w:div>
    <w:div w:id="140799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aliforniaspecialist.org" TargetMode="External"/><Relationship Id="rId5" Type="http://schemas.openxmlformats.org/officeDocument/2006/relationships/webSettings" Target="webSettings.xml"/><Relationship Id="rId10" Type="http://schemas.openxmlformats.org/officeDocument/2006/relationships/hyperlink" Target="http://www.edd.ca.gov" TargetMode="External"/><Relationship Id="rId4" Type="http://schemas.openxmlformats.org/officeDocument/2006/relationships/settings" Target="settings.xml"/><Relationship Id="rId9" Type="http://schemas.openxmlformats.org/officeDocument/2006/relationships/hyperlink" Target="mailto:dwcrules@dir.c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5464</Words>
  <Characters>31148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McClain, Michael</dc:creator>
  <cp:lastModifiedBy>Medrano, Perla</cp:lastModifiedBy>
  <cp:revision>3</cp:revision>
  <cp:lastPrinted>2014-09-03T23:29:00Z</cp:lastPrinted>
  <dcterms:created xsi:type="dcterms:W3CDTF">2014-09-03T23:47:00Z</dcterms:created>
  <dcterms:modified xsi:type="dcterms:W3CDTF">2014-09-03T23:54:00Z</dcterms:modified>
</cp:coreProperties>
</file>