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70A52" w14:textId="77777777" w:rsidR="00D319A0" w:rsidRDefault="00D319A0" w:rsidP="00D319A0">
      <w:pPr>
        <w:spacing w:after="200" w:line="276" w:lineRule="auto"/>
      </w:pPr>
      <w:r>
        <w:rPr>
          <w:i/>
          <w:iCs/>
        </w:rPr>
        <w:t xml:space="preserve">If there are problems with how this message is displayed, this </w:t>
      </w:r>
      <w:proofErr w:type="spellStart"/>
      <w:r>
        <w:rPr>
          <w:i/>
          <w:iCs/>
        </w:rPr>
        <w:t>newsline</w:t>
      </w:r>
      <w:proofErr w:type="spellEnd"/>
      <w:r>
        <w:rPr>
          <w:i/>
          <w:iCs/>
        </w:rPr>
        <w:t xml:space="preserve"> can be viewed </w:t>
      </w:r>
      <w:hyperlink r:id="rId5" w:history="1">
        <w:r>
          <w:rPr>
            <w:rStyle w:val="Hyperlink"/>
            <w:i/>
            <w:iCs/>
          </w:rPr>
          <w:t>online</w:t>
        </w:r>
      </w:hyperlink>
      <w:r>
        <w:rPr>
          <w:i/>
          <w:iCs/>
        </w:rPr>
        <w:t>.</w:t>
      </w:r>
    </w:p>
    <w:p w14:paraId="36D39F7E" w14:textId="503719B2" w:rsidR="00D319A0" w:rsidRDefault="00D319A0" w:rsidP="00D319A0">
      <w:pPr>
        <w:spacing w:after="200" w:line="276" w:lineRule="auto"/>
      </w:pPr>
      <w:r>
        <w:rPr>
          <w:i/>
          <w:iCs/>
          <w:noProof/>
          <w:color w:val="1F497D"/>
        </w:rPr>
        <w:drawing>
          <wp:inline distT="0" distB="0" distL="0" distR="0" wp14:anchorId="5A9FDC63" wp14:editId="2EA6CDEF">
            <wp:extent cx="5943600" cy="14351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319A0" w14:paraId="1A547FF5" w14:textId="77777777" w:rsidTr="00D319A0">
        <w:tc>
          <w:tcPr>
            <w:tcW w:w="94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A64FC" w14:textId="77777777" w:rsidR="00D319A0" w:rsidRDefault="00D319A0">
            <w:pPr>
              <w:spacing w:before="150" w:line="252" w:lineRule="auto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Newsline No.:</w:t>
            </w:r>
            <w:r>
              <w:rPr>
                <w:rFonts w:ascii="Arial" w:hAnsi="Arial" w:cs="Arial"/>
                <w:sz w:val="24"/>
                <w:szCs w:val="24"/>
              </w:rPr>
              <w:t xml:space="preserve"> 2020-59      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                                              Date:</w:t>
            </w:r>
            <w:r>
              <w:rPr>
                <w:rFonts w:ascii="Arial" w:hAnsi="Arial" w:cs="Arial"/>
                <w:sz w:val="24"/>
                <w:szCs w:val="24"/>
              </w:rPr>
              <w:t xml:space="preserve"> July 7, 2020</w:t>
            </w:r>
          </w:p>
          <w:p w14:paraId="11210AF1" w14:textId="77777777" w:rsidR="00D319A0" w:rsidRDefault="00D319A0">
            <w:pPr>
              <w:spacing w:line="252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3BAD688A" w14:textId="77777777" w:rsidR="00D319A0" w:rsidRDefault="00D319A0">
            <w:pPr>
              <w:spacing w:after="160" w:line="252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The Office of Self-Insurance Plans Adopts New Reporting Regulations Affecting Self-Insured Employers</w:t>
            </w:r>
          </w:p>
          <w:p w14:paraId="06903753" w14:textId="77777777" w:rsidR="00D319A0" w:rsidRDefault="00D319A0">
            <w:pPr>
              <w:spacing w:line="252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5A71FAD" w14:textId="77777777" w:rsidR="00D319A0" w:rsidRDefault="00D319A0">
            <w:pPr>
              <w:autoSpaceDE w:val="0"/>
              <w:autoSpaceDN w:val="0"/>
              <w:spacing w:after="200" w:line="25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Department of Industrial Relations’ Office of Self-Insurance Plans (OSIP) has promulgated regulations that require public self-insured employers to submit reports with the information needed to evaluate the administrative cost, workers’ compensation expenditures, solvency and performance of public self-insured employer workers’ compensation programs. These regulations became effective on July 1 and include the addition of the following new reporting forms:</w:t>
            </w:r>
          </w:p>
          <w:p w14:paraId="57771659" w14:textId="77777777" w:rsidR="00D319A0" w:rsidRDefault="00D319A0" w:rsidP="00AE10A6">
            <w:pPr>
              <w:numPr>
                <w:ilvl w:val="0"/>
                <w:numId w:val="1"/>
              </w:numPr>
              <w:autoSpaceDE w:val="0"/>
              <w:autoSpaceDN w:val="0"/>
              <w:spacing w:after="200" w:line="252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Joint Powers Authority Self-Insurer’s Profile and Financial Summary Report (Form J-1)</w:t>
            </w:r>
          </w:p>
          <w:p w14:paraId="0EA140C2" w14:textId="77777777" w:rsidR="00D319A0" w:rsidRDefault="00D319A0" w:rsidP="00AE10A6">
            <w:pPr>
              <w:numPr>
                <w:ilvl w:val="0"/>
                <w:numId w:val="1"/>
              </w:numPr>
              <w:autoSpaceDE w:val="0"/>
              <w:autoSpaceDN w:val="0"/>
              <w:spacing w:after="200" w:line="252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Self-Insurer’s Profile and Financial Summary Report (Form P-1)</w:t>
            </w:r>
          </w:p>
          <w:p w14:paraId="5B3DFF95" w14:textId="77777777" w:rsidR="00D319A0" w:rsidRDefault="00D319A0" w:rsidP="00AE10A6">
            <w:pPr>
              <w:numPr>
                <w:ilvl w:val="0"/>
                <w:numId w:val="1"/>
              </w:numPr>
              <w:autoSpaceDE w:val="0"/>
              <w:autoSpaceDN w:val="0"/>
              <w:spacing w:after="200" w:line="252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Aggregate Claims Information (Form AR-2 Addendum) </w:t>
            </w:r>
          </w:p>
          <w:p w14:paraId="7482DE4D" w14:textId="77777777" w:rsidR="00D319A0" w:rsidRDefault="00D319A0">
            <w:pPr>
              <w:autoSpaceDE w:val="0"/>
              <w:autoSpaceDN w:val="0"/>
              <w:spacing w:after="200" w:line="25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hyperlink r:id="rId8" w:history="1">
              <w:r>
                <w:rPr>
                  <w:rStyle w:val="Hyperlink"/>
                  <w:rFonts w:ascii="Arial" w:hAnsi="Arial" w:cs="Arial"/>
                  <w:color w:val="3333CC"/>
                  <w:sz w:val="24"/>
                  <w:szCs w:val="24"/>
                </w:rPr>
                <w:t>reporting forms for public self-insured employers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are posted online. They must be submitted with the 2019-2020 annual report, which is due on October 1, 2020 and annually thereafter.</w:t>
            </w:r>
          </w:p>
          <w:p w14:paraId="5B9734BF" w14:textId="77777777" w:rsidR="00D319A0" w:rsidRDefault="00D319A0">
            <w:pPr>
              <w:autoSpaceDE w:val="0"/>
              <w:autoSpaceDN w:val="0"/>
              <w:spacing w:after="200" w:line="252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Employers who require additional time to comply with the regulations this year should contact OSIP Chief Lyn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Asio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Booz at </w:t>
            </w:r>
            <w:hyperlink r:id="rId9" w:history="1">
              <w:r>
                <w:rPr>
                  <w:rStyle w:val="Hyperlink"/>
                  <w:rFonts w:ascii="Arial" w:hAnsi="Arial" w:cs="Arial"/>
                  <w:color w:val="3333CC"/>
                  <w:sz w:val="24"/>
                  <w:szCs w:val="24"/>
                </w:rPr>
                <w:t>LAsioBooz@dir.ca.gov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to request an extension. Deferrals of up to 60 days may be granted to employers who can demonstrate that they may not be able to comply with their reporting requirement.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  <w:p w14:paraId="52CF5821" w14:textId="77777777" w:rsidR="00D319A0" w:rsidRDefault="00D319A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sz w:val="24"/>
                <w:szCs w:val="24"/>
                <w:lang w:val="en"/>
              </w:rPr>
              <w:t># # #</w:t>
            </w:r>
          </w:p>
          <w:p w14:paraId="7774D489" w14:textId="77777777" w:rsidR="00D319A0" w:rsidRDefault="00D319A0">
            <w:pPr>
              <w:spacing w:after="120" w:line="252" w:lineRule="auto"/>
              <w:jc w:val="center"/>
              <w:rPr>
                <w:rFonts w:ascii="Arial" w:hAnsi="Arial" w:cs="Arial"/>
                <w:sz w:val="24"/>
                <w:szCs w:val="24"/>
                <w:lang w:val="en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Follow or Subscribe to DIR</w:t>
            </w:r>
          </w:p>
          <w:p w14:paraId="580A70D9" w14:textId="1BDAACBB" w:rsidR="00D319A0" w:rsidRDefault="00D319A0">
            <w:pPr>
              <w:spacing w:line="192" w:lineRule="auto"/>
              <w:ind w:left="19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1D69BA7" wp14:editId="14765D01">
                  <wp:extent cx="381000" cy="381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       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11E3FC4" wp14:editId="62CC562B">
                  <wp:extent cx="419100" cy="3524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  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08123D5" wp14:editId="77727346">
                  <wp:extent cx="419100" cy="4191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         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5489638" wp14:editId="062F36DF">
                  <wp:extent cx="342900" cy="381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         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CB7B523" wp14:editId="6ECCD181">
                  <wp:extent cx="333375" cy="3429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981006" w14:textId="77777777" w:rsidR="00D319A0" w:rsidRDefault="00D319A0">
            <w:pPr>
              <w:spacing w:after="200" w:line="192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hyperlink r:id="rId20" w:history="1">
              <w:r>
                <w:rPr>
                  <w:rStyle w:val="Hyperlink"/>
                  <w:rFonts w:ascii="Arial" w:hAnsi="Arial" w:cs="Arial"/>
                  <w:color w:val="0000FF"/>
                  <w:sz w:val="24"/>
                  <w:szCs w:val="24"/>
                </w:rPr>
                <w:t>Facebook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   </w:t>
            </w:r>
            <w:hyperlink r:id="rId21" w:history="1">
              <w:r>
                <w:rPr>
                  <w:rStyle w:val="Hyperlink"/>
                  <w:rFonts w:ascii="Arial" w:hAnsi="Arial" w:cs="Arial"/>
                  <w:color w:val="0000FF"/>
                  <w:sz w:val="24"/>
                  <w:szCs w:val="24"/>
                </w:rPr>
                <w:t>Twitter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   </w:t>
            </w:r>
            <w:hyperlink r:id="rId22" w:history="1">
              <w:r>
                <w:rPr>
                  <w:rStyle w:val="Hyperlink"/>
                  <w:rFonts w:ascii="Arial" w:hAnsi="Arial" w:cs="Arial"/>
                  <w:color w:val="0000FF"/>
                  <w:sz w:val="24"/>
                  <w:szCs w:val="24"/>
                </w:rPr>
                <w:t>Instagram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   </w:t>
            </w:r>
            <w:hyperlink r:id="rId23" w:history="1">
              <w:r>
                <w:rPr>
                  <w:rStyle w:val="Hyperlink"/>
                  <w:rFonts w:ascii="Arial" w:hAnsi="Arial" w:cs="Arial"/>
                  <w:color w:val="0000FF"/>
                  <w:sz w:val="24"/>
                  <w:szCs w:val="24"/>
                </w:rPr>
                <w:t>YouTube</w:t>
              </w:r>
            </w:hyperlink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  </w:t>
            </w:r>
            <w:hyperlink r:id="rId24" w:history="1">
              <w:r>
                <w:rPr>
                  <w:rStyle w:val="Hyperlink"/>
                  <w:rFonts w:ascii="Arial" w:hAnsi="Arial" w:cs="Arial"/>
                  <w:i/>
                  <w:iCs/>
                  <w:color w:val="0000FF"/>
                  <w:sz w:val="24"/>
                  <w:szCs w:val="24"/>
                </w:rPr>
                <w:t>Email alerts</w:t>
              </w:r>
            </w:hyperlink>
          </w:p>
          <w:p w14:paraId="1BAB6BD5" w14:textId="77777777" w:rsidR="00D319A0" w:rsidRDefault="00D319A0">
            <w:pPr>
              <w:spacing w:line="276" w:lineRule="auto"/>
            </w:pPr>
            <w:r>
              <w:rPr>
                <w:rFonts w:ascii="Verdana" w:hAnsi="Verdana"/>
                <w:sz w:val="20"/>
                <w:szCs w:val="20"/>
              </w:rPr>
              <w:t xml:space="preserve">The </w:t>
            </w:r>
            <w:hyperlink r:id="rId25" w:history="1">
              <w:r>
                <w:rPr>
                  <w:rStyle w:val="Hyperlink"/>
                  <w:rFonts w:ascii="Verdana" w:hAnsi="Verdana"/>
                  <w:color w:val="0000FF"/>
                  <w:sz w:val="20"/>
                  <w:szCs w:val="20"/>
                </w:rPr>
                <w:t>California Department of Industrial Relations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, established in 1927, protects and improves the health, safety, and economic well-being of over 18 million wage earners, and helps their employers comply with state labor laws. DIR is housed within the </w:t>
            </w:r>
            <w:hyperlink r:id="rId26" w:history="1">
              <w:r>
                <w:rPr>
                  <w:rStyle w:val="Hyperlink"/>
                  <w:rFonts w:ascii="Verdana" w:hAnsi="Verdana"/>
                  <w:color w:val="0000FF"/>
                  <w:sz w:val="20"/>
                  <w:szCs w:val="20"/>
                </w:rPr>
                <w:t>Labor &amp; Workforce Development Agency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. For general inquiries, contact DIR’s Communications Call Center at 844-LABOR-DIR (844-522-6734) for help in locating the appropriate </w:t>
            </w:r>
            <w:hyperlink r:id="rId27" w:history="1">
              <w:r>
                <w:rPr>
                  <w:rStyle w:val="Hyperlink"/>
                  <w:rFonts w:ascii="Verdana" w:hAnsi="Verdana"/>
                  <w:color w:val="0000FF"/>
                  <w:sz w:val="20"/>
                  <w:szCs w:val="20"/>
                </w:rPr>
                <w:t>division or program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in our department.</w:t>
            </w:r>
          </w:p>
        </w:tc>
      </w:tr>
      <w:tr w:rsidR="00D319A0" w14:paraId="202EA1C4" w14:textId="77777777" w:rsidTr="00D319A0">
        <w:tc>
          <w:tcPr>
            <w:tcW w:w="9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D889C" w14:textId="77777777" w:rsidR="00D319A0" w:rsidRDefault="00D319A0"/>
        </w:tc>
      </w:tr>
    </w:tbl>
    <w:p w14:paraId="38008E8E" w14:textId="77777777" w:rsidR="00D319A0" w:rsidRDefault="00D319A0" w:rsidP="00D319A0">
      <w:pPr>
        <w:rPr>
          <w:color w:val="1F497D"/>
        </w:rPr>
      </w:pPr>
    </w:p>
    <w:p w14:paraId="0869B9D4" w14:textId="77777777" w:rsidR="00D319A0" w:rsidRDefault="00D319A0" w:rsidP="00D319A0">
      <w:pPr>
        <w:spacing w:after="160" w:line="252" w:lineRule="auto"/>
        <w:rPr>
          <w:rFonts w:ascii="Verdana" w:hAnsi="Verdana"/>
          <w:sz w:val="24"/>
          <w:szCs w:val="24"/>
        </w:rPr>
      </w:pPr>
    </w:p>
    <w:p w14:paraId="5B0A9E21" w14:textId="77777777" w:rsidR="00D319A0" w:rsidRDefault="00D319A0" w:rsidP="00D319A0">
      <w:pPr>
        <w:rPr>
          <w:rFonts w:ascii="Arial" w:hAnsi="Arial" w:cs="Arial"/>
        </w:rPr>
      </w:pPr>
    </w:p>
    <w:p w14:paraId="416146F5" w14:textId="77777777" w:rsidR="00D319A0" w:rsidRDefault="00D319A0" w:rsidP="00D319A0"/>
    <w:p w14:paraId="4BEBFF38" w14:textId="77777777" w:rsidR="00D319A0" w:rsidRDefault="00D319A0" w:rsidP="00D319A0">
      <w:pPr>
        <w:jc w:val="center"/>
        <w:rPr>
          <w:rFonts w:eastAsia="Times New Roman"/>
        </w:rPr>
      </w:pPr>
      <w:r>
        <w:rPr>
          <w:rFonts w:eastAsia="Times New Roman"/>
        </w:rPr>
        <w:pict w14:anchorId="0EACF4E8">
          <v:rect id="_x0000_i1031" style="width:468pt;height:.4pt" o:hralign="center" o:hrstd="t" o:hr="t" fillcolor="#a0a0a0" stroked="f"/>
        </w:pict>
      </w:r>
    </w:p>
    <w:p w14:paraId="37AAD57F" w14:textId="77777777" w:rsidR="00D319A0" w:rsidRDefault="00D319A0" w:rsidP="00D319A0">
      <w:pPr>
        <w:pStyle w:val="NormalWeb"/>
        <w:jc w:val="center"/>
      </w:pPr>
      <w:r>
        <w:t>If you no longer wish to receive our newsletter notice, please click to unsubscribe from the list:</w:t>
      </w:r>
      <w:r>
        <w:br/>
      </w:r>
      <w:hyperlink r:id="rId28" w:history="1">
        <w:r>
          <w:rPr>
            <w:rStyle w:val="Hyperlink"/>
          </w:rPr>
          <w:t>OSIP_NEWSLINE-signoff-request@LISTSERV.DIR.CA.GOV</w:t>
        </w:r>
      </w:hyperlink>
      <w:r>
        <w:t xml:space="preserve"> </w:t>
      </w:r>
    </w:p>
    <w:p w14:paraId="597A35F3" w14:textId="77777777" w:rsidR="00E44ED6" w:rsidRDefault="00D319A0"/>
    <w:sectPr w:rsidR="00E44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010184"/>
    <w:multiLevelType w:val="multilevel"/>
    <w:tmpl w:val="B494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9A0"/>
    <w:rsid w:val="007925E5"/>
    <w:rsid w:val="00D319A0"/>
    <w:rsid w:val="00F9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C30A1"/>
  <w15:chartTrackingRefBased/>
  <w15:docId w15:val="{6EEAEF30-2FC5-4796-A0C3-1CA49382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9A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19A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319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.emailprotection.link/?b6j7ZSG6JQTnR-ZTCdYdLUVm-yekeaCsOsEDXXYH5Q7974P30fBckh0FPPPjPBnM9sCFxjZEFPvie7SFa_Yu42eJDyMancToJAknUERG6IGCXpquMJNRIHDJ9ky2n3Vmx" TargetMode="External"/><Relationship Id="rId13" Type="http://schemas.openxmlformats.org/officeDocument/2006/relationships/image" Target="cid:image003.jpg@01D65461.82E45010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s://url.emailprotection.link/?bvj6_jmszejo2syfahHUfEnkr3qmVXwpdVdtsgsQSMHm8uV3OjMlI1QC8Ohsg7b5c6kZnWqhlq03q8RJ6moOvEQ~~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l.emailprotection.link/?bVO2q0UXR235wN_yOnM0FjqgD5_TtG8Swmnk7km5W6dPK6IGi1tbXz8FhzgltIkytL3V2FdPQQ2e1O0V1bhZ7sQ~~" TargetMode="External"/><Relationship Id="rId7" Type="http://schemas.openxmlformats.org/officeDocument/2006/relationships/image" Target="cid:image001.png@01D65461.82E45010" TargetMode="External"/><Relationship Id="rId12" Type="http://schemas.openxmlformats.org/officeDocument/2006/relationships/image" Target="media/image3.jpeg"/><Relationship Id="rId17" Type="http://schemas.openxmlformats.org/officeDocument/2006/relationships/image" Target="cid:image005.jpg@01D65461.82E45010" TargetMode="External"/><Relationship Id="rId25" Type="http://schemas.openxmlformats.org/officeDocument/2006/relationships/hyperlink" Target="https://url.emailprotection.link/?bMcuBcUsfwX4EV3oiB6LfqpyCh3mGJxQcM05VXBQer-EeLnRldD3PRVcZ1VPRCIkwUo0DXC8zoyzzu3C0sNSzyg~~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s://url.emailprotection.link/?bUU7m4NfMS_EWGtH1yojBHViA05aNKh_D6dM9Nd2JOiWFifmaoI-Hs25s59CBcHAIG2MKtyfyXXyVA4Bo9vCiKw~~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cid:image002.jpg@01D65461.82E45010" TargetMode="External"/><Relationship Id="rId24" Type="http://schemas.openxmlformats.org/officeDocument/2006/relationships/hyperlink" Target="https://url.emailprotection.link/?bMcuBcUsfwX4EV3oiB6Lfqrxd5cDr2lPGMTnOAJr8LVeMDz0RHeEzUcb7skt--Rn3e1ojVWWFKBZ9HRmDlXiFWhFiPRg45_7aR2VIQmGNPlhALnvnuvhnCF1Oc-9RPt6N" TargetMode="External"/><Relationship Id="rId5" Type="http://schemas.openxmlformats.org/officeDocument/2006/relationships/hyperlink" Target="https://url.emailprotection.link/?b6j7ZSG6JQTnR-ZTCdYdLUfX5CO4fT6PXT1a3NNBKpc37odgTKIn24g9b45T1HydeMMhIfSsvyVOxpgY2JlOuhiQXbGlomjIOL7jGF9FVbyxXcd6WxeTDsS_gc0hXMM3i" TargetMode="External"/><Relationship Id="rId15" Type="http://schemas.openxmlformats.org/officeDocument/2006/relationships/image" Target="cid:image004.jpg@01D65461.82E45010" TargetMode="External"/><Relationship Id="rId23" Type="http://schemas.openxmlformats.org/officeDocument/2006/relationships/hyperlink" Target="https://url.emailprotection.link/?bo-uAEDwV-pcJZjW2AWiJYqYpFtxcTi13cIAtqGYDriFTgoSRccTrMy7VNjVM-9dkkGG51vJSmsV8gnWAG6bLUA~~" TargetMode="External"/><Relationship Id="rId28" Type="http://schemas.openxmlformats.org/officeDocument/2006/relationships/hyperlink" Target="mailto:OSIP_NEWSLINE-signoff-request@LISTSERV.DIR.CA.GOV" TargetMode="External"/><Relationship Id="rId10" Type="http://schemas.openxmlformats.org/officeDocument/2006/relationships/image" Target="media/image2.jpeg"/><Relationship Id="rId19" Type="http://schemas.openxmlformats.org/officeDocument/2006/relationships/image" Target="cid:image006.jpg@01D65461.82E45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sioBooz@dir.ca.gov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url.emailprotection.link/?bOBlK03OFRZ1-lvC8KC_ps0ld7zay9ugCjRZEbLJQJA5gFGhUkaqjPrxZU3GDC3lMC4jTeSmfr_sqOC_aia6HEA~~" TargetMode="External"/><Relationship Id="rId27" Type="http://schemas.openxmlformats.org/officeDocument/2006/relationships/hyperlink" Target="https://url.emailprotection.link/?bMcuBcUsfwX4EV3oiB6LfqptemrEWZo1OX5X12ojOtrXFtjf4a3SxQ3YZmYnMxAX_i2xUbmWq3iWg2PIqasg1sw~~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Secia</dc:creator>
  <cp:keywords/>
  <dc:description/>
  <cp:lastModifiedBy>Jackie Secia</cp:lastModifiedBy>
  <cp:revision>1</cp:revision>
  <dcterms:created xsi:type="dcterms:W3CDTF">2020-07-07T23:31:00Z</dcterms:created>
  <dcterms:modified xsi:type="dcterms:W3CDTF">2020-07-07T23:32:00Z</dcterms:modified>
</cp:coreProperties>
</file>