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9902B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TITLE 8. INDUSTRIAL RELATIONS</w:t>
      </w:r>
    </w:p>
    <w:p w14:paraId="433CB6E2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DIVISION 1.  DEPARTMENT OF INDUSTRIAL RELATIONS</w:t>
      </w:r>
    </w:p>
    <w:p w14:paraId="0B40E036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CHAPTER 4.5.  DIVISION OF WORKERS' COMPENSATION</w:t>
      </w:r>
    </w:p>
    <w:p w14:paraId="52E61E81" w14:textId="77777777" w:rsidR="00C230D0" w:rsidRPr="00BE5E2B" w:rsidRDefault="00C230D0" w:rsidP="00C230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5E2B">
        <w:rPr>
          <w:rFonts w:ascii="Arial" w:hAnsi="Arial" w:cs="Arial"/>
          <w:b/>
          <w:sz w:val="24"/>
          <w:szCs w:val="24"/>
        </w:rPr>
        <w:t>SUBCHAPTER 1. ADMINISTRATIVE DIRECTOR -- ADMINISTRATIVE RULES</w:t>
      </w:r>
    </w:p>
    <w:p w14:paraId="612D1F1E" w14:textId="77777777" w:rsidR="00C230D0" w:rsidRPr="00BE5E2B" w:rsidRDefault="00C230D0" w:rsidP="00BE5E2B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color w:val="252525"/>
          <w:sz w:val="24"/>
          <w:szCs w:val="24"/>
          <w:lang w:val="en"/>
        </w:rPr>
      </w:pPr>
      <w:r w:rsidRPr="00BE5E2B">
        <w:rPr>
          <w:rFonts w:ascii="Arial" w:hAnsi="Arial" w:cs="Arial"/>
          <w:b/>
          <w:sz w:val="24"/>
          <w:szCs w:val="24"/>
        </w:rPr>
        <w:t>ARTICLE 5.5.2</w:t>
      </w:r>
      <w:r w:rsidR="00391128" w:rsidRPr="00BE5E2B">
        <w:rPr>
          <w:rFonts w:ascii="Arial" w:hAnsi="Arial" w:cs="Arial"/>
          <w:b/>
          <w:sz w:val="24"/>
          <w:szCs w:val="24"/>
        </w:rPr>
        <w:t>.</w:t>
      </w:r>
      <w:r w:rsidRPr="00BE5E2B">
        <w:rPr>
          <w:rFonts w:ascii="Arial" w:hAnsi="Arial" w:cs="Arial"/>
          <w:b/>
          <w:sz w:val="24"/>
          <w:szCs w:val="24"/>
        </w:rPr>
        <w:t xml:space="preserve"> MEDICAL TREATMENT UTILIZATION SCHEDULE</w:t>
      </w:r>
    </w:p>
    <w:p w14:paraId="1B0F9D17" w14:textId="77777777" w:rsidR="00A54CD7" w:rsidRPr="00F40DAA" w:rsidRDefault="001A749C" w:rsidP="00B338E1">
      <w:pPr>
        <w:pStyle w:val="Heading2"/>
        <w:spacing w:before="0" w:after="240" w:line="240" w:lineRule="auto"/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</w:pPr>
      <w:r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>§ 9792.24.7. Coronavirus (COVID-19)</w:t>
      </w:r>
      <w:r w:rsidR="00B510F4" w:rsidRPr="00F40DAA">
        <w:rPr>
          <w:rFonts w:ascii="Arial" w:eastAsia="Times New Roman" w:hAnsi="Arial" w:cs="Arial"/>
          <w:i w:val="0"/>
          <w:sz w:val="24"/>
          <w:szCs w:val="24"/>
          <w:u w:val="single"/>
          <w:lang w:val="en"/>
        </w:rPr>
        <w:t xml:space="preserve"> Guideline.</w:t>
      </w:r>
    </w:p>
    <w:p w14:paraId="410A3101" w14:textId="77777777" w:rsidR="00A54CD7" w:rsidRPr="00F40DAA" w:rsidRDefault="00B510F4" w:rsidP="00DF4952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The Administrative Director adopts and incorporates </w:t>
      </w:r>
      <w:r w:rsidR="001A749C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by reference the Coronavirus (COVID-19)</w:t>
      </w:r>
      <w:r w:rsidR="00F40DAA"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 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 xml:space="preserve">Guideline (ACOEM </w:t>
      </w:r>
      <w:r w:rsidR="00D8139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March 29, 2021</w:t>
      </w: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) into the MTUS from the ACOEM Practice Guidelines.</w:t>
      </w:r>
    </w:p>
    <w:p w14:paraId="3F06CF4D" w14:textId="77777777" w:rsidR="00B510F4" w:rsidRPr="00BE5E2B" w:rsidRDefault="00B510F4" w:rsidP="00276890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212121"/>
          <w:sz w:val="24"/>
          <w:szCs w:val="24"/>
          <w:u w:val="single"/>
          <w:lang w:val="en"/>
        </w:rPr>
      </w:pPr>
      <w:r w:rsidRPr="00F40DAA">
        <w:rPr>
          <w:rFonts w:ascii="Arial" w:eastAsia="Times New Roman" w:hAnsi="Arial" w:cs="Arial"/>
          <w:color w:val="212121"/>
          <w:sz w:val="24"/>
          <w:szCs w:val="24"/>
          <w:u w:val="single"/>
          <w:lang w:val="en"/>
        </w:rPr>
        <w:t>Note: Authority cited: Sections 133, 4603.5, 5307.3 and 5307.27, Labor Code. Reference: Sections 77.5, 4600, 4604.5 and 5307.27, Labor Code.</w:t>
      </w:r>
    </w:p>
    <w:sectPr w:rsidR="00B510F4" w:rsidRPr="00BE5E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CF471" w14:textId="77777777" w:rsidR="006F1FAA" w:rsidRDefault="006F1FAA" w:rsidP="00733A3A">
      <w:pPr>
        <w:spacing w:after="0" w:line="240" w:lineRule="auto"/>
      </w:pPr>
      <w:r>
        <w:separator/>
      </w:r>
    </w:p>
  </w:endnote>
  <w:endnote w:type="continuationSeparator" w:id="0">
    <w:p w14:paraId="003B2CF4" w14:textId="77777777" w:rsidR="006F1FAA" w:rsidRDefault="006F1FAA" w:rsidP="0073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6E787" w14:textId="77777777" w:rsidR="00097DDC" w:rsidRPr="001A4A3B" w:rsidRDefault="00B510F4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 xml:space="preserve">[Proposed] </w:t>
    </w:r>
    <w:r w:rsidR="00097DDC" w:rsidRPr="001A4A3B">
      <w:rPr>
        <w:rFonts w:ascii="Arial" w:hAnsi="Arial" w:cs="Arial"/>
        <w:sz w:val="24"/>
        <w:szCs w:val="24"/>
      </w:rPr>
      <w:t xml:space="preserve">Text of </w:t>
    </w:r>
    <w:proofErr w:type="gramStart"/>
    <w:r w:rsidR="00097DDC" w:rsidRPr="001A4A3B">
      <w:rPr>
        <w:rFonts w:ascii="Arial" w:hAnsi="Arial" w:cs="Arial"/>
        <w:sz w:val="24"/>
        <w:szCs w:val="24"/>
      </w:rPr>
      <w:t>Regulations</w:t>
    </w:r>
    <w:proofErr w:type="gramEnd"/>
  </w:p>
  <w:p w14:paraId="470D0BA5" w14:textId="77777777" w:rsidR="001E3C13" w:rsidRPr="001A4A3B" w:rsidRDefault="00CF55E7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Evidence-Based Update</w:t>
    </w:r>
    <w:r w:rsidR="001E3C13" w:rsidRPr="001A4A3B">
      <w:rPr>
        <w:rFonts w:ascii="Arial" w:hAnsi="Arial" w:cs="Arial"/>
        <w:sz w:val="24"/>
        <w:szCs w:val="24"/>
      </w:rPr>
      <w:t xml:space="preserve"> to the Medical Treatment Utilization Schedule (MTUS)</w:t>
    </w:r>
  </w:p>
  <w:p w14:paraId="5A849E78" w14:textId="77777777" w:rsidR="002704B2" w:rsidRPr="001A4A3B" w:rsidRDefault="00D53C2F">
    <w:pPr>
      <w:pStyle w:val="Footer"/>
      <w:rPr>
        <w:rFonts w:ascii="Arial" w:hAnsi="Arial" w:cs="Arial"/>
        <w:sz w:val="24"/>
        <w:szCs w:val="24"/>
      </w:rPr>
    </w:pPr>
    <w:r w:rsidRPr="001A4A3B">
      <w:rPr>
        <w:rFonts w:ascii="Arial" w:hAnsi="Arial" w:cs="Arial"/>
        <w:sz w:val="24"/>
        <w:szCs w:val="24"/>
      </w:rPr>
      <w:t>California Code of Regula</w:t>
    </w:r>
    <w:r w:rsidR="00BD592D" w:rsidRPr="001A4A3B">
      <w:rPr>
        <w:rFonts w:ascii="Arial" w:hAnsi="Arial" w:cs="Arial"/>
        <w:sz w:val="24"/>
        <w:szCs w:val="24"/>
      </w:rPr>
      <w:t xml:space="preserve">tions, title </w:t>
    </w:r>
    <w:r w:rsidR="001A749C" w:rsidRPr="001A4A3B">
      <w:rPr>
        <w:rFonts w:ascii="Arial" w:hAnsi="Arial" w:cs="Arial"/>
        <w:sz w:val="24"/>
        <w:szCs w:val="24"/>
      </w:rPr>
      <w:t>8, section 9792.24.7</w:t>
    </w:r>
  </w:p>
  <w:p w14:paraId="2CC04028" w14:textId="77777777" w:rsidR="00D53C2F" w:rsidRPr="0068307E" w:rsidRDefault="00D53C2F">
    <w:pPr>
      <w:pStyle w:val="Footer"/>
      <w:rPr>
        <w:rFonts w:ascii="Arial" w:hAnsi="Arial" w:cs="Arial"/>
        <w:sz w:val="20"/>
        <w:szCs w:val="20"/>
      </w:rPr>
    </w:pPr>
  </w:p>
  <w:p w14:paraId="6669FAD9" w14:textId="77777777" w:rsidR="00D53C2F" w:rsidRPr="00276890" w:rsidRDefault="00D53C2F">
    <w:pPr>
      <w:pStyle w:val="Footer"/>
      <w:rPr>
        <w:rFonts w:ascii="Arial" w:hAnsi="Arial" w:cs="Arial"/>
        <w:sz w:val="24"/>
        <w:szCs w:val="24"/>
      </w:rPr>
    </w:pPr>
    <w:r w:rsidRPr="00276890">
      <w:rPr>
        <w:rFonts w:ascii="Arial" w:hAnsi="Arial" w:cs="Arial"/>
        <w:sz w:val="24"/>
        <w:szCs w:val="24"/>
      </w:rPr>
      <w:tab/>
    </w:r>
    <w:r w:rsidRPr="00276890">
      <w:rPr>
        <w:rFonts w:ascii="Arial" w:hAnsi="Arial" w:cs="Arial"/>
        <w:sz w:val="24"/>
        <w:szCs w:val="24"/>
      </w:rPr>
      <w:fldChar w:fldCharType="begin"/>
    </w:r>
    <w:r w:rsidRPr="00276890">
      <w:rPr>
        <w:rFonts w:ascii="Arial" w:hAnsi="Arial" w:cs="Arial"/>
        <w:sz w:val="24"/>
        <w:szCs w:val="24"/>
      </w:rPr>
      <w:instrText xml:space="preserve"> PAGE   \* MERGEFORMAT </w:instrText>
    </w:r>
    <w:r w:rsidRPr="00276890">
      <w:rPr>
        <w:rFonts w:ascii="Arial" w:hAnsi="Arial" w:cs="Arial"/>
        <w:sz w:val="24"/>
        <w:szCs w:val="24"/>
      </w:rPr>
      <w:fldChar w:fldCharType="separate"/>
    </w:r>
    <w:r w:rsidR="00283143">
      <w:rPr>
        <w:rFonts w:ascii="Arial" w:hAnsi="Arial" w:cs="Arial"/>
        <w:noProof/>
        <w:sz w:val="24"/>
        <w:szCs w:val="24"/>
      </w:rPr>
      <w:t>1</w:t>
    </w:r>
    <w:r w:rsidRPr="00276890"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5CF26" w14:textId="77777777" w:rsidR="006F1FAA" w:rsidRDefault="006F1FAA" w:rsidP="00733A3A">
      <w:pPr>
        <w:spacing w:after="0" w:line="240" w:lineRule="auto"/>
      </w:pPr>
      <w:r>
        <w:separator/>
      </w:r>
    </w:p>
  </w:footnote>
  <w:footnote w:type="continuationSeparator" w:id="0">
    <w:p w14:paraId="69C36F87" w14:textId="77777777" w:rsidR="006F1FAA" w:rsidRDefault="006F1FAA" w:rsidP="0073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59"/>
    <w:rsid w:val="00021098"/>
    <w:rsid w:val="00044B8E"/>
    <w:rsid w:val="00080522"/>
    <w:rsid w:val="00097DDC"/>
    <w:rsid w:val="000A4EA4"/>
    <w:rsid w:val="000D0A7E"/>
    <w:rsid w:val="000D0C6D"/>
    <w:rsid w:val="000F3E7F"/>
    <w:rsid w:val="00107CA5"/>
    <w:rsid w:val="00111600"/>
    <w:rsid w:val="00164772"/>
    <w:rsid w:val="00186DD0"/>
    <w:rsid w:val="0019555C"/>
    <w:rsid w:val="001A4A3B"/>
    <w:rsid w:val="001A57AE"/>
    <w:rsid w:val="001A5E82"/>
    <w:rsid w:val="001A749C"/>
    <w:rsid w:val="001B5FF0"/>
    <w:rsid w:val="001D3BF5"/>
    <w:rsid w:val="001D4386"/>
    <w:rsid w:val="001E3C13"/>
    <w:rsid w:val="001F2C96"/>
    <w:rsid w:val="00201446"/>
    <w:rsid w:val="00203F4C"/>
    <w:rsid w:val="00211797"/>
    <w:rsid w:val="00212DD5"/>
    <w:rsid w:val="00221E63"/>
    <w:rsid w:val="00241A8D"/>
    <w:rsid w:val="002704B2"/>
    <w:rsid w:val="00276890"/>
    <w:rsid w:val="00283143"/>
    <w:rsid w:val="002979D3"/>
    <w:rsid w:val="002B603C"/>
    <w:rsid w:val="002B618C"/>
    <w:rsid w:val="002D1858"/>
    <w:rsid w:val="002D7C4F"/>
    <w:rsid w:val="002E77B0"/>
    <w:rsid w:val="00342F84"/>
    <w:rsid w:val="0034554C"/>
    <w:rsid w:val="003654DC"/>
    <w:rsid w:val="00371842"/>
    <w:rsid w:val="00391128"/>
    <w:rsid w:val="0039334C"/>
    <w:rsid w:val="003936DD"/>
    <w:rsid w:val="003B2C59"/>
    <w:rsid w:val="003C70F1"/>
    <w:rsid w:val="003E1D59"/>
    <w:rsid w:val="00441749"/>
    <w:rsid w:val="00455B12"/>
    <w:rsid w:val="004607DC"/>
    <w:rsid w:val="004A0C5B"/>
    <w:rsid w:val="004D2E22"/>
    <w:rsid w:val="004D4781"/>
    <w:rsid w:val="004D733D"/>
    <w:rsid w:val="005537DD"/>
    <w:rsid w:val="00577A23"/>
    <w:rsid w:val="00577DD5"/>
    <w:rsid w:val="00582531"/>
    <w:rsid w:val="005972A0"/>
    <w:rsid w:val="005C19A6"/>
    <w:rsid w:val="005C1CD2"/>
    <w:rsid w:val="005C373D"/>
    <w:rsid w:val="005E59B2"/>
    <w:rsid w:val="00603A6F"/>
    <w:rsid w:val="00617F69"/>
    <w:rsid w:val="0064258D"/>
    <w:rsid w:val="006607F8"/>
    <w:rsid w:val="0068307E"/>
    <w:rsid w:val="006A0F3B"/>
    <w:rsid w:val="006A3E35"/>
    <w:rsid w:val="006C47E1"/>
    <w:rsid w:val="006F1FAA"/>
    <w:rsid w:val="00700889"/>
    <w:rsid w:val="00705767"/>
    <w:rsid w:val="00727357"/>
    <w:rsid w:val="00733A3A"/>
    <w:rsid w:val="00754C36"/>
    <w:rsid w:val="00770FDE"/>
    <w:rsid w:val="00773507"/>
    <w:rsid w:val="00786C03"/>
    <w:rsid w:val="00790887"/>
    <w:rsid w:val="00790E15"/>
    <w:rsid w:val="00791F1E"/>
    <w:rsid w:val="007D2F67"/>
    <w:rsid w:val="008126EB"/>
    <w:rsid w:val="0084174F"/>
    <w:rsid w:val="0087361E"/>
    <w:rsid w:val="00882604"/>
    <w:rsid w:val="0089098D"/>
    <w:rsid w:val="008B26A2"/>
    <w:rsid w:val="008C7599"/>
    <w:rsid w:val="00913D1C"/>
    <w:rsid w:val="00937032"/>
    <w:rsid w:val="0094351F"/>
    <w:rsid w:val="009A52B2"/>
    <w:rsid w:val="009B6D11"/>
    <w:rsid w:val="00A07D21"/>
    <w:rsid w:val="00A54CD7"/>
    <w:rsid w:val="00A81E64"/>
    <w:rsid w:val="00AA6388"/>
    <w:rsid w:val="00B338E1"/>
    <w:rsid w:val="00B510F4"/>
    <w:rsid w:val="00B54E09"/>
    <w:rsid w:val="00B75C27"/>
    <w:rsid w:val="00B84C4F"/>
    <w:rsid w:val="00B87D16"/>
    <w:rsid w:val="00BA787C"/>
    <w:rsid w:val="00BD2B6F"/>
    <w:rsid w:val="00BD592D"/>
    <w:rsid w:val="00BE5E2B"/>
    <w:rsid w:val="00BF329E"/>
    <w:rsid w:val="00C230D0"/>
    <w:rsid w:val="00C52014"/>
    <w:rsid w:val="00C70517"/>
    <w:rsid w:val="00CC176A"/>
    <w:rsid w:val="00CD3B17"/>
    <w:rsid w:val="00CD4255"/>
    <w:rsid w:val="00CE3B75"/>
    <w:rsid w:val="00CF55E7"/>
    <w:rsid w:val="00D00856"/>
    <w:rsid w:val="00D05A6D"/>
    <w:rsid w:val="00D05F36"/>
    <w:rsid w:val="00D1070F"/>
    <w:rsid w:val="00D221A6"/>
    <w:rsid w:val="00D22961"/>
    <w:rsid w:val="00D53C2F"/>
    <w:rsid w:val="00D8139A"/>
    <w:rsid w:val="00DA78BF"/>
    <w:rsid w:val="00DB1D45"/>
    <w:rsid w:val="00DF4952"/>
    <w:rsid w:val="00DF5793"/>
    <w:rsid w:val="00DF71A4"/>
    <w:rsid w:val="00E2253B"/>
    <w:rsid w:val="00E30E4F"/>
    <w:rsid w:val="00EC7D95"/>
    <w:rsid w:val="00EE53F8"/>
    <w:rsid w:val="00F40DAA"/>
    <w:rsid w:val="00F63D76"/>
    <w:rsid w:val="00F7458E"/>
    <w:rsid w:val="00F828A7"/>
    <w:rsid w:val="00FA2721"/>
    <w:rsid w:val="00F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94F5DF"/>
  <w15:chartTrackingRefBased/>
  <w15:docId w15:val="{493C00EC-F106-4C62-8F96-4284CBD8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E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B2C59"/>
    <w:rPr>
      <w:i/>
      <w:iCs/>
    </w:rPr>
  </w:style>
  <w:style w:type="character" w:styleId="Hyperlink">
    <w:name w:val="Hyperlink"/>
    <w:uiPriority w:val="99"/>
    <w:unhideWhenUsed/>
    <w:rsid w:val="003B2C59"/>
    <w:rPr>
      <w:color w:val="0563C1"/>
      <w:u w:val="single"/>
    </w:rPr>
  </w:style>
  <w:style w:type="character" w:styleId="Strong">
    <w:name w:val="Strong"/>
    <w:uiPriority w:val="22"/>
    <w:qFormat/>
    <w:rsid w:val="001D3B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3A"/>
  </w:style>
  <w:style w:type="paragraph" w:styleId="Footer">
    <w:name w:val="footer"/>
    <w:basedOn w:val="Normal"/>
    <w:link w:val="FooterChar"/>
    <w:uiPriority w:val="99"/>
    <w:unhideWhenUsed/>
    <w:rsid w:val="0073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3A"/>
  </w:style>
  <w:style w:type="paragraph" w:styleId="BalloonText">
    <w:name w:val="Balloon Text"/>
    <w:basedOn w:val="Normal"/>
    <w:link w:val="BalloonTextChar"/>
    <w:uiPriority w:val="99"/>
    <w:semiHidden/>
    <w:unhideWhenUsed/>
    <w:rsid w:val="004A0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C5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BE5E2B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907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114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8217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57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84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1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04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86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570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7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54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66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53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0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5421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019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6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7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6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89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195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242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3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35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4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81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42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231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67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21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6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603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702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13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501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9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0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756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56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3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82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70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9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464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285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399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6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06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0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09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9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9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3786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967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07265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30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1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97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59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6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841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933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12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73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65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76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0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372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9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31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31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2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507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5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8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700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99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474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870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2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42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0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0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43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4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34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1065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97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261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03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04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263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15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8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1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1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441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83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7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083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0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482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7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3893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11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55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7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674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4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94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6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85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1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14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4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57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3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176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269863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01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95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81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7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5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3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647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31919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51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91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0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46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29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34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2472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5859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44605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85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46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778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971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53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3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8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46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8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59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0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062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1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9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45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92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71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957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43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7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928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84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2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99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35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23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03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69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1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9955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6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1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32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108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23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47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31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6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63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045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8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68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08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52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178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57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809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5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06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0479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2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356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1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84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36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50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37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1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57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969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312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06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77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185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0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46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95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66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616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96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300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01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0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48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4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83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14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4904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6760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921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5310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35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71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06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9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699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4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54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8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3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51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1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5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93438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54383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7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061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52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30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18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157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1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8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033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665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423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24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26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12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758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285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288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32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389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324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57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29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38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045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7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26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63901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0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3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1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6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46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54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0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84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97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20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87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545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71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561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31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976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89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063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15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53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987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406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757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45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65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63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99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927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61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85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9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4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2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37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361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246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936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0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80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9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5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32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587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10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261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63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7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777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6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49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4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05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40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41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14336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564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01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4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5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964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96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39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38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6671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66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19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8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26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0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43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2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13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29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211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2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51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9058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11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286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24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922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333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2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56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5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28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88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450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37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77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0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3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770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355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24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14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76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90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4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55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20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6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292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93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3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7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59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2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81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66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2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518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3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56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97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636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92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66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2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44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595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12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3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864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6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854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707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5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5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94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1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4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8402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6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54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6768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4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967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2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23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34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07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0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1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74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43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24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7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7693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62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787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53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403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57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197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54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548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7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13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207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1915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9910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2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07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85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2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6754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97707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0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5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9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36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46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36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83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8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80015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6427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3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69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9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88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214245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65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1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38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15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803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9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9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71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3995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84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220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588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7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76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27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22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56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75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417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059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4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6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92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39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148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78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084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86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366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5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58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899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401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79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8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6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38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75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01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132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56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94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679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8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72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000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984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37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536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7562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2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30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69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31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85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53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28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551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4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781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35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4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49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934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9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858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70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39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522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34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3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432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109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3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756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41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21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49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507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74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5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8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9874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2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8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77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22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02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187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80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45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90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63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04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1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28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69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9382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6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54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41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3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2018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27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611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15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6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5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88017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49097">
                          <w:marLeft w:val="0"/>
                          <w:marRight w:val="0"/>
                          <w:marTop w:val="330"/>
                          <w:marBottom w:val="330"/>
                          <w:divBdr>
                            <w:top w:val="single" w:sz="12" w:space="9" w:color="DEDEDE"/>
                            <w:left w:val="single" w:sz="12" w:space="21" w:color="DEDEDE"/>
                            <w:bottom w:val="single" w:sz="12" w:space="9" w:color="DEDEDE"/>
                            <w:right w:val="single" w:sz="12" w:space="21" w:color="DEDEDE"/>
                          </w:divBdr>
                          <w:divsChild>
                            <w:div w:id="130542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440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84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0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6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49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9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67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62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539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50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75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89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46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7105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49728-BE98-4A57-AAA7-715C0EE6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§ 9792.24.7. Coronavirus (COVID-19) Guideline.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Cortes, John@DIR</dc:creator>
  <cp:keywords/>
  <dc:description/>
  <cp:lastModifiedBy>Jackie Secia</cp:lastModifiedBy>
  <cp:revision>2</cp:revision>
  <cp:lastPrinted>2019-07-15T22:24:00Z</cp:lastPrinted>
  <dcterms:created xsi:type="dcterms:W3CDTF">2021-04-06T20:27:00Z</dcterms:created>
  <dcterms:modified xsi:type="dcterms:W3CDTF">2021-04-06T20:27:00Z</dcterms:modified>
</cp:coreProperties>
</file>